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58" w:rsidRPr="00C20A4A" w:rsidRDefault="00E354C3" w:rsidP="00FC7C8C">
      <w:pPr>
        <w:spacing w:afterLines="50" w:line="580" w:lineRule="exact"/>
        <w:jc w:val="center"/>
        <w:rPr>
          <w:rFonts w:ascii="方正小标宋简体" w:eastAsia="方正小标宋简体"/>
          <w:spacing w:val="-8"/>
          <w:sz w:val="52"/>
          <w:szCs w:val="52"/>
        </w:rPr>
      </w:pPr>
      <w:r w:rsidRPr="00155221">
        <w:rPr>
          <w:rFonts w:ascii="方正小标宋简体" w:eastAsia="方正小标宋简体" w:hint="eastAsia"/>
          <w:spacing w:val="-8"/>
          <w:sz w:val="52"/>
          <w:szCs w:val="52"/>
        </w:rPr>
        <w:t>江苏省南京市人民检察院</w:t>
      </w:r>
      <w:r w:rsidR="00276E58">
        <w:rPr>
          <w:rFonts w:ascii="方正小标宋简体" w:eastAsia="方正小标宋简体" w:hint="eastAsia"/>
          <w:spacing w:val="-8"/>
          <w:sz w:val="52"/>
          <w:szCs w:val="52"/>
        </w:rPr>
        <w:t>2021</w:t>
      </w:r>
      <w:r w:rsidR="00276E58" w:rsidRPr="00C20A4A">
        <w:rPr>
          <w:rFonts w:ascii="方正小标宋简体" w:eastAsia="方正小标宋简体" w:hint="eastAsia"/>
          <w:spacing w:val="-8"/>
          <w:sz w:val="52"/>
          <w:szCs w:val="52"/>
        </w:rPr>
        <w:t>年度部门预算公开</w:t>
      </w:r>
    </w:p>
    <w:p w:rsidR="00276E58" w:rsidRPr="007B223D" w:rsidRDefault="00276E58" w:rsidP="00FC7C8C">
      <w:pPr>
        <w:spacing w:afterLines="50" w:line="580" w:lineRule="exact"/>
        <w:rPr>
          <w:rFonts w:eastAsia="方正小标宋_GBK"/>
          <w:spacing w:val="-8"/>
          <w:sz w:val="52"/>
          <w:szCs w:val="52"/>
          <w:u w:val="single"/>
        </w:rPr>
      </w:pPr>
    </w:p>
    <w:p w:rsidR="00276E58" w:rsidRPr="007B223D" w:rsidRDefault="00276E58" w:rsidP="00FC7C8C">
      <w:pPr>
        <w:spacing w:afterLines="50" w:line="580" w:lineRule="exact"/>
        <w:rPr>
          <w:rFonts w:eastAsia="方正小标宋_GBK"/>
          <w:spacing w:val="-8"/>
          <w:sz w:val="52"/>
          <w:szCs w:val="52"/>
          <w:u w:val="single"/>
        </w:rPr>
      </w:pPr>
    </w:p>
    <w:p w:rsidR="00276E58" w:rsidRPr="007B223D" w:rsidRDefault="00276E58" w:rsidP="00FC7C8C">
      <w:pPr>
        <w:spacing w:afterLines="50" w:line="580" w:lineRule="exact"/>
        <w:rPr>
          <w:rFonts w:eastAsia="方正小标宋_GBK"/>
          <w:spacing w:val="-8"/>
          <w:sz w:val="52"/>
          <w:szCs w:val="52"/>
          <w:u w:val="single"/>
        </w:rPr>
      </w:pPr>
    </w:p>
    <w:p w:rsidR="00276E58" w:rsidRPr="007B223D" w:rsidRDefault="00276E58" w:rsidP="00FC7C8C">
      <w:pPr>
        <w:spacing w:afterLines="50" w:line="580" w:lineRule="exact"/>
        <w:rPr>
          <w:rFonts w:eastAsia="方正小标宋_GBK"/>
          <w:spacing w:val="-8"/>
          <w:sz w:val="52"/>
          <w:szCs w:val="52"/>
          <w:u w:val="single"/>
        </w:rPr>
      </w:pPr>
    </w:p>
    <w:p w:rsidR="00276E58" w:rsidRPr="007B223D" w:rsidRDefault="00276E58" w:rsidP="00FC7C8C">
      <w:pPr>
        <w:spacing w:afterLines="50" w:line="580" w:lineRule="exact"/>
        <w:jc w:val="left"/>
        <w:rPr>
          <w:rFonts w:eastAsia="方正小标宋_GBK"/>
          <w:spacing w:val="-8"/>
          <w:sz w:val="52"/>
          <w:szCs w:val="52"/>
        </w:rPr>
      </w:pPr>
    </w:p>
    <w:p w:rsidR="00276E58" w:rsidRPr="007B223D" w:rsidRDefault="00276E58" w:rsidP="00FC7C8C">
      <w:pPr>
        <w:spacing w:afterLines="50" w:line="580" w:lineRule="exact"/>
        <w:jc w:val="left"/>
        <w:rPr>
          <w:rFonts w:eastAsia="方正小标宋_GBK"/>
          <w:spacing w:val="-8"/>
          <w:sz w:val="52"/>
          <w:szCs w:val="52"/>
        </w:rPr>
      </w:pPr>
    </w:p>
    <w:p w:rsidR="00276E58" w:rsidRPr="00BA534E" w:rsidRDefault="00276E58" w:rsidP="00FC7C8C">
      <w:pPr>
        <w:spacing w:afterLines="50" w:line="580" w:lineRule="exact"/>
        <w:jc w:val="left"/>
        <w:rPr>
          <w:rFonts w:eastAsia="方正小标宋_GBK"/>
          <w:spacing w:val="-8"/>
          <w:sz w:val="52"/>
          <w:szCs w:val="52"/>
        </w:rPr>
      </w:pPr>
    </w:p>
    <w:p w:rsidR="00276E58" w:rsidRPr="007B223D" w:rsidRDefault="00276E58" w:rsidP="00FC7C8C">
      <w:pPr>
        <w:spacing w:afterLines="50" w:line="580" w:lineRule="exact"/>
        <w:jc w:val="left"/>
        <w:rPr>
          <w:rFonts w:eastAsia="方正小标宋_GBK"/>
          <w:spacing w:val="-8"/>
          <w:sz w:val="52"/>
          <w:szCs w:val="52"/>
        </w:rPr>
      </w:pPr>
    </w:p>
    <w:p w:rsidR="00276E58" w:rsidRPr="007B223D" w:rsidRDefault="00276E58" w:rsidP="00FC7C8C">
      <w:pPr>
        <w:spacing w:afterLines="50" w:line="400" w:lineRule="exact"/>
        <w:jc w:val="left"/>
        <w:rPr>
          <w:rFonts w:eastAsia="方正小标宋_GBK"/>
          <w:spacing w:val="-8"/>
          <w:sz w:val="52"/>
          <w:szCs w:val="52"/>
        </w:rPr>
      </w:pPr>
      <w:r w:rsidRPr="007B223D">
        <w:rPr>
          <w:rFonts w:eastAsia="方正小标宋_GBK"/>
          <w:spacing w:val="-8"/>
          <w:sz w:val="52"/>
          <w:szCs w:val="52"/>
        </w:rPr>
        <w:br w:type="page"/>
      </w:r>
    </w:p>
    <w:p w:rsidR="00276E58" w:rsidRPr="00753E6C" w:rsidRDefault="00276E58" w:rsidP="00276E58">
      <w:pPr>
        <w:spacing w:line="580" w:lineRule="exact"/>
        <w:jc w:val="center"/>
        <w:rPr>
          <w:rFonts w:ascii="方正小标宋简体" w:eastAsia="方正小标宋简体"/>
          <w:sz w:val="44"/>
          <w:szCs w:val="44"/>
        </w:rPr>
      </w:pPr>
      <w:r w:rsidRPr="00753E6C">
        <w:rPr>
          <w:rFonts w:ascii="方正小标宋简体" w:eastAsia="方正小标宋简体" w:hint="eastAsia"/>
          <w:sz w:val="44"/>
          <w:szCs w:val="44"/>
        </w:rPr>
        <w:lastRenderedPageBreak/>
        <w:t>目  录</w:t>
      </w:r>
    </w:p>
    <w:p w:rsidR="00276E58" w:rsidRPr="007B223D" w:rsidRDefault="00276E58" w:rsidP="00276E58">
      <w:pPr>
        <w:spacing w:line="400" w:lineRule="exact"/>
        <w:rPr>
          <w:rFonts w:eastAsia="方正黑体_GBK"/>
          <w:szCs w:val="32"/>
        </w:rPr>
      </w:pPr>
    </w:p>
    <w:p w:rsidR="00276E58" w:rsidRPr="00C20A4A" w:rsidRDefault="00276E58" w:rsidP="00276E58">
      <w:pPr>
        <w:spacing w:line="540" w:lineRule="exact"/>
        <w:rPr>
          <w:rFonts w:ascii="黑体" w:eastAsia="黑体"/>
          <w:szCs w:val="32"/>
        </w:rPr>
      </w:pPr>
      <w:r w:rsidRPr="00C20A4A">
        <w:rPr>
          <w:rFonts w:ascii="黑体" w:eastAsia="黑体" w:hint="eastAsia"/>
          <w:szCs w:val="32"/>
        </w:rPr>
        <w:t>第一部分部门概况</w:t>
      </w:r>
    </w:p>
    <w:p w:rsidR="00276E58" w:rsidRPr="00C20A4A" w:rsidRDefault="00276E58" w:rsidP="00276E58">
      <w:pPr>
        <w:spacing w:line="540" w:lineRule="exact"/>
        <w:rPr>
          <w:rFonts w:ascii="仿宋_GB2312" w:eastAsia="仿宋_GB2312"/>
          <w:szCs w:val="32"/>
        </w:rPr>
      </w:pPr>
      <w:r w:rsidRPr="00C20A4A">
        <w:rPr>
          <w:rFonts w:ascii="仿宋_GB2312" w:eastAsia="仿宋_GB2312" w:hint="eastAsia"/>
          <w:szCs w:val="32"/>
        </w:rPr>
        <w:t>一、主要职能</w:t>
      </w:r>
    </w:p>
    <w:p w:rsidR="00276E58" w:rsidRPr="00C20A4A" w:rsidRDefault="00276E58" w:rsidP="00276E58">
      <w:pPr>
        <w:spacing w:line="540" w:lineRule="exact"/>
        <w:rPr>
          <w:rFonts w:ascii="仿宋_GB2312" w:eastAsia="仿宋_GB2312"/>
          <w:szCs w:val="32"/>
        </w:rPr>
      </w:pPr>
      <w:r w:rsidRPr="00C20A4A">
        <w:rPr>
          <w:rFonts w:ascii="仿宋_GB2312" w:eastAsia="仿宋_GB2312" w:hint="eastAsia"/>
          <w:szCs w:val="32"/>
        </w:rPr>
        <w:t>二、部门机构设置及预算单位构成情况</w:t>
      </w:r>
    </w:p>
    <w:p w:rsidR="00276E58" w:rsidRPr="00C20A4A" w:rsidRDefault="00276E58" w:rsidP="00276E58">
      <w:pPr>
        <w:spacing w:line="540" w:lineRule="exact"/>
        <w:rPr>
          <w:rFonts w:ascii="仿宋_GB2312" w:eastAsia="仿宋_GB2312"/>
          <w:szCs w:val="32"/>
        </w:rPr>
      </w:pPr>
      <w:r w:rsidRPr="00C20A4A">
        <w:rPr>
          <w:rFonts w:ascii="仿宋_GB2312" w:eastAsia="仿宋_GB2312" w:hint="eastAsia"/>
          <w:szCs w:val="32"/>
        </w:rPr>
        <w:t>三、</w:t>
      </w:r>
      <w:r>
        <w:rPr>
          <w:rFonts w:ascii="仿宋_GB2312" w:eastAsia="仿宋_GB2312" w:hint="eastAsia"/>
          <w:szCs w:val="32"/>
        </w:rPr>
        <w:t>2021</w:t>
      </w:r>
      <w:r w:rsidRPr="00C20A4A">
        <w:rPr>
          <w:rFonts w:ascii="仿宋_GB2312" w:eastAsia="仿宋_GB2312" w:hint="eastAsia"/>
          <w:szCs w:val="32"/>
        </w:rPr>
        <w:t>年度部门主要工作任务及目标</w:t>
      </w:r>
    </w:p>
    <w:p w:rsidR="00276E58" w:rsidRPr="00C20A4A" w:rsidRDefault="00276E58" w:rsidP="00276E58">
      <w:pPr>
        <w:spacing w:line="540" w:lineRule="exact"/>
        <w:rPr>
          <w:rFonts w:ascii="黑体" w:eastAsia="黑体"/>
          <w:szCs w:val="32"/>
        </w:rPr>
      </w:pPr>
      <w:r w:rsidRPr="00C20A4A">
        <w:rPr>
          <w:rFonts w:ascii="黑体" w:eastAsia="黑体" w:hint="eastAsia"/>
          <w:szCs w:val="32"/>
        </w:rPr>
        <w:t>第二部分</w:t>
      </w:r>
      <w:r>
        <w:rPr>
          <w:rFonts w:ascii="黑体" w:eastAsia="黑体" w:hint="eastAsia"/>
          <w:szCs w:val="32"/>
        </w:rPr>
        <w:t>2021</w:t>
      </w:r>
      <w:r w:rsidRPr="00C20A4A">
        <w:rPr>
          <w:rFonts w:ascii="黑体" w:eastAsia="黑体" w:hint="eastAsia"/>
          <w:szCs w:val="32"/>
        </w:rPr>
        <w:t>年度部门预算表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一、收支</w:t>
      </w:r>
      <w:r w:rsidRPr="00C20A4A">
        <w:rPr>
          <w:rFonts w:ascii="仿宋_GB2312" w:eastAsia="仿宋_GB2312" w:hint="eastAsia"/>
          <w:szCs w:val="32"/>
        </w:rPr>
        <w:t>总表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二、收入</w:t>
      </w:r>
      <w:r w:rsidRPr="00C20A4A">
        <w:rPr>
          <w:rFonts w:ascii="仿宋_GB2312" w:eastAsia="仿宋_GB2312" w:hint="eastAsia"/>
          <w:szCs w:val="32"/>
        </w:rPr>
        <w:t>总表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三、支出</w:t>
      </w:r>
      <w:r w:rsidRPr="00C20A4A">
        <w:rPr>
          <w:rFonts w:ascii="仿宋_GB2312" w:eastAsia="仿宋_GB2312" w:hint="eastAsia"/>
          <w:szCs w:val="32"/>
        </w:rPr>
        <w:t>总表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四、财政拨款收支</w:t>
      </w:r>
      <w:r w:rsidRPr="00C20A4A">
        <w:rPr>
          <w:rFonts w:ascii="仿宋_GB2312" w:eastAsia="仿宋_GB2312" w:hint="eastAsia"/>
          <w:szCs w:val="32"/>
        </w:rPr>
        <w:t>总表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五、财政拨款支出</w:t>
      </w:r>
      <w:r w:rsidRPr="00C20A4A">
        <w:rPr>
          <w:rFonts w:ascii="仿宋_GB2312" w:eastAsia="仿宋_GB2312" w:hint="eastAsia"/>
          <w:szCs w:val="32"/>
        </w:rPr>
        <w:t>表（功能科目）</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六、财政拨款基本支出</w:t>
      </w:r>
      <w:r w:rsidRPr="00C20A4A">
        <w:rPr>
          <w:rFonts w:ascii="仿宋_GB2312" w:eastAsia="仿宋_GB2312" w:hint="eastAsia"/>
          <w:szCs w:val="32"/>
        </w:rPr>
        <w:t>表（经济科目）</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七、一般公共预算支出表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八、一般公共预算基本支出表</w:t>
      </w:r>
    </w:p>
    <w:p w:rsidR="00276E58" w:rsidRPr="00C20A4A" w:rsidRDefault="00276E58" w:rsidP="00276E58">
      <w:pPr>
        <w:spacing w:line="540" w:lineRule="exact"/>
        <w:rPr>
          <w:rFonts w:ascii="仿宋_GB2312" w:eastAsia="仿宋_GB2312"/>
          <w:szCs w:val="32"/>
        </w:rPr>
      </w:pPr>
      <w:r>
        <w:rPr>
          <w:rFonts w:ascii="仿宋_GB2312" w:eastAsia="仿宋_GB2312" w:hint="eastAsia"/>
          <w:spacing w:val="-8"/>
          <w:szCs w:val="32"/>
        </w:rPr>
        <w:t>九、一般公共预算“三公”经费、会议费、培训费支出</w:t>
      </w:r>
      <w:r w:rsidRPr="00C20A4A">
        <w:rPr>
          <w:rFonts w:ascii="仿宋_GB2312" w:eastAsia="仿宋_GB2312" w:hint="eastAsia"/>
          <w:spacing w:val="-8"/>
          <w:szCs w:val="32"/>
        </w:rPr>
        <w:t>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十、政府性基金</w:t>
      </w:r>
      <w:r w:rsidRPr="00C20A4A">
        <w:rPr>
          <w:rFonts w:ascii="仿宋_GB2312" w:eastAsia="仿宋_GB2312" w:hint="eastAsia"/>
          <w:szCs w:val="32"/>
        </w:rPr>
        <w:t>预算支出表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十一、一般公共预算机关运行经费支出</w:t>
      </w:r>
      <w:r w:rsidRPr="00C20A4A">
        <w:rPr>
          <w:rFonts w:ascii="仿宋_GB2312" w:eastAsia="仿宋_GB2312" w:hint="eastAsia"/>
          <w:szCs w:val="32"/>
        </w:rPr>
        <w:t>表</w:t>
      </w:r>
    </w:p>
    <w:p w:rsidR="00276E58" w:rsidRPr="00C20A4A" w:rsidRDefault="00276E58" w:rsidP="00276E58">
      <w:pPr>
        <w:spacing w:line="540" w:lineRule="exact"/>
        <w:rPr>
          <w:rFonts w:ascii="仿宋_GB2312" w:eastAsia="仿宋_GB2312"/>
          <w:szCs w:val="32"/>
        </w:rPr>
      </w:pPr>
      <w:r>
        <w:rPr>
          <w:rFonts w:ascii="仿宋_GB2312" w:eastAsia="仿宋_GB2312" w:hint="eastAsia"/>
          <w:szCs w:val="32"/>
        </w:rPr>
        <w:t>十二、政府采购支出</w:t>
      </w:r>
      <w:r w:rsidRPr="00C20A4A">
        <w:rPr>
          <w:rFonts w:ascii="仿宋_GB2312" w:eastAsia="仿宋_GB2312" w:hint="eastAsia"/>
          <w:szCs w:val="32"/>
        </w:rPr>
        <w:t>表</w:t>
      </w:r>
    </w:p>
    <w:p w:rsidR="00276E58" w:rsidRPr="00C20A4A" w:rsidRDefault="00276E58" w:rsidP="00276E58">
      <w:pPr>
        <w:spacing w:line="540" w:lineRule="exact"/>
        <w:rPr>
          <w:rFonts w:ascii="黑体" w:eastAsia="黑体"/>
          <w:szCs w:val="32"/>
        </w:rPr>
      </w:pPr>
      <w:r w:rsidRPr="00C20A4A">
        <w:rPr>
          <w:rFonts w:ascii="黑体" w:eastAsia="黑体" w:hint="eastAsia"/>
          <w:szCs w:val="32"/>
        </w:rPr>
        <w:t xml:space="preserve">第三部分 </w:t>
      </w:r>
      <w:r>
        <w:rPr>
          <w:rFonts w:ascii="黑体" w:eastAsia="黑体" w:hint="eastAsia"/>
          <w:szCs w:val="32"/>
        </w:rPr>
        <w:t>2021</w:t>
      </w:r>
      <w:r w:rsidRPr="00C20A4A">
        <w:rPr>
          <w:rFonts w:ascii="黑体" w:eastAsia="黑体" w:hint="eastAsia"/>
          <w:szCs w:val="32"/>
        </w:rPr>
        <w:t>年度部门预算情况说明</w:t>
      </w:r>
    </w:p>
    <w:p w:rsidR="00276E58" w:rsidRPr="00C20A4A" w:rsidRDefault="00276E58" w:rsidP="00276E58">
      <w:pPr>
        <w:spacing w:line="540" w:lineRule="exact"/>
        <w:rPr>
          <w:rFonts w:ascii="黑体" w:eastAsia="黑体"/>
          <w:sz w:val="36"/>
          <w:szCs w:val="36"/>
        </w:rPr>
      </w:pPr>
      <w:r w:rsidRPr="00C20A4A">
        <w:rPr>
          <w:rFonts w:ascii="黑体" w:eastAsia="黑体" w:hint="eastAsia"/>
          <w:szCs w:val="32"/>
        </w:rPr>
        <w:t>第四部分名词解释</w:t>
      </w:r>
    </w:p>
    <w:p w:rsidR="00276E58" w:rsidRPr="007B223D" w:rsidRDefault="00276E58" w:rsidP="00276E58">
      <w:pPr>
        <w:rPr>
          <w:rFonts w:eastAsia="黑体"/>
          <w:sz w:val="44"/>
          <w:szCs w:val="44"/>
        </w:rPr>
      </w:pPr>
      <w:r w:rsidRPr="007B223D">
        <w:rPr>
          <w:rFonts w:eastAsia="黑体"/>
          <w:sz w:val="44"/>
          <w:szCs w:val="44"/>
        </w:rPr>
        <w:br w:type="page"/>
      </w:r>
    </w:p>
    <w:p w:rsidR="00276E58" w:rsidRPr="0043055E" w:rsidRDefault="00276E58" w:rsidP="00276E58">
      <w:pPr>
        <w:spacing w:before="100" w:beforeAutospacing="1" w:after="100" w:afterAutospacing="1" w:line="550" w:lineRule="exact"/>
        <w:jc w:val="center"/>
        <w:rPr>
          <w:rFonts w:ascii="方正小标宋简体" w:eastAsia="方正小标宋简体"/>
          <w:sz w:val="36"/>
          <w:szCs w:val="36"/>
        </w:rPr>
      </w:pPr>
      <w:r w:rsidRPr="0043055E">
        <w:rPr>
          <w:rFonts w:ascii="方正小标宋简体" w:eastAsia="方正小标宋简体" w:hint="eastAsia"/>
          <w:sz w:val="36"/>
          <w:szCs w:val="36"/>
        </w:rPr>
        <w:lastRenderedPageBreak/>
        <w:t>第一部分　部门概况</w:t>
      </w:r>
    </w:p>
    <w:p w:rsidR="00E354C3" w:rsidRDefault="00276E58" w:rsidP="00E354C3">
      <w:pPr>
        <w:numPr>
          <w:ilvl w:val="0"/>
          <w:numId w:val="8"/>
        </w:numPr>
        <w:spacing w:line="550" w:lineRule="exact"/>
        <w:rPr>
          <w:rFonts w:ascii="黑体" w:eastAsia="黑体"/>
          <w:szCs w:val="32"/>
        </w:rPr>
      </w:pPr>
      <w:r w:rsidRPr="001A5068">
        <w:rPr>
          <w:rFonts w:ascii="黑体" w:eastAsia="黑体" w:hint="eastAsia"/>
          <w:szCs w:val="32"/>
        </w:rPr>
        <w:t>主要职能</w:t>
      </w:r>
    </w:p>
    <w:p w:rsidR="00E354C3" w:rsidRPr="00445D42" w:rsidRDefault="00E354C3" w:rsidP="00445D42">
      <w:pPr>
        <w:spacing w:line="550" w:lineRule="exact"/>
        <w:ind w:firstLineChars="200" w:firstLine="640"/>
        <w:rPr>
          <w:rFonts w:ascii="仿宋_GB2312" w:eastAsia="仿宋_GB2312"/>
          <w:szCs w:val="32"/>
        </w:rPr>
      </w:pPr>
      <w:r w:rsidRPr="00445D42">
        <w:rPr>
          <w:rFonts w:ascii="仿宋_GB2312" w:eastAsia="仿宋_GB2312" w:hint="eastAsia"/>
          <w:szCs w:val="32"/>
        </w:rPr>
        <w:t>根据《中华人民共和国宪法》《人民检察院组织法》和相关法律的规定，检察机关是国家的法律监督机关，行使的职权主要包括：一是依照法律规定对有关刑事案件行使侦查权；二是对刑事案件进行审查，批准或者决定是否逮捕犯罪嫌疑人；三是对刑事案件进行审查，决定是否提起公诉，对决定提起公诉的案件支持公诉；四是依照法律规定提起公益诉讼；五是对诉讼活动实行法律监督；六是对判决、裁定等生效法律文书的执行工作实行法律监督；七是对监狱、看守所的执法活动实行法律监督；八是法律规定的其他职权。</w:t>
      </w:r>
    </w:p>
    <w:p w:rsidR="00276E58" w:rsidRPr="00E354C3" w:rsidRDefault="00276E58" w:rsidP="00276E58">
      <w:pPr>
        <w:spacing w:line="550" w:lineRule="exact"/>
        <w:rPr>
          <w:rFonts w:ascii="黑体" w:eastAsia="黑体"/>
          <w:szCs w:val="32"/>
        </w:rPr>
      </w:pPr>
    </w:p>
    <w:p w:rsidR="0087284A" w:rsidRDefault="00276E58" w:rsidP="0087284A">
      <w:pPr>
        <w:spacing w:line="550" w:lineRule="exact"/>
        <w:ind w:firstLine="0"/>
        <w:rPr>
          <w:rFonts w:ascii="黑体" w:eastAsia="黑体" w:hint="eastAsia"/>
          <w:szCs w:val="32"/>
        </w:rPr>
      </w:pPr>
      <w:r w:rsidRPr="001A5068">
        <w:rPr>
          <w:rFonts w:ascii="黑体" w:eastAsia="黑体" w:hint="eastAsia"/>
          <w:szCs w:val="32"/>
        </w:rPr>
        <w:t>二、部门机构设置及预算单位构成情况</w:t>
      </w:r>
    </w:p>
    <w:p w:rsidR="00276E58" w:rsidRPr="0087284A" w:rsidRDefault="0087284A" w:rsidP="0087284A">
      <w:pPr>
        <w:spacing w:line="550" w:lineRule="exact"/>
        <w:ind w:firstLine="0"/>
        <w:rPr>
          <w:rFonts w:ascii="黑体" w:eastAsia="黑体"/>
          <w:szCs w:val="32"/>
        </w:rPr>
      </w:pPr>
      <w:r>
        <w:rPr>
          <w:rFonts w:ascii="黑体" w:eastAsia="黑体" w:hint="eastAsia"/>
          <w:szCs w:val="32"/>
        </w:rPr>
        <w:t xml:space="preserve">    </w:t>
      </w:r>
      <w:r w:rsidR="00276E58" w:rsidRPr="001A5068">
        <w:rPr>
          <w:rFonts w:ascii="仿宋_GB2312" w:eastAsia="仿宋_GB2312" w:hint="eastAsia"/>
          <w:szCs w:val="32"/>
        </w:rPr>
        <w:t>1．根据部门职责分工，本部门内设机构包括</w:t>
      </w:r>
      <w:r w:rsidR="00E354C3" w:rsidRPr="00445D42">
        <w:rPr>
          <w:rFonts w:ascii="仿宋_GB2312" w:eastAsia="仿宋_GB2312" w:hint="eastAsia"/>
          <w:szCs w:val="32"/>
        </w:rPr>
        <w:t>：办公室、第一检察部、第二检察部、第三检察部、第四检察部、第五检察部、第六检察部、第七检察部、第八检察部、第九检察部、政研室、案件管理部、信息技术部、组织人事处、宣传处、教育处、计财装备处、检务督察处、机关党委、离退休干部处、本部门另设有检察官培训中心（事业单位）。</w:t>
      </w:r>
      <w:r w:rsidR="00276E58" w:rsidRPr="00445D42">
        <w:rPr>
          <w:rFonts w:ascii="仿宋_GB2312" w:eastAsia="仿宋_GB2312" w:hint="eastAsia"/>
          <w:szCs w:val="32"/>
        </w:rPr>
        <w:t>本部门</w:t>
      </w:r>
      <w:r w:rsidR="00E354C3" w:rsidRPr="00445D42">
        <w:rPr>
          <w:rFonts w:ascii="仿宋_GB2312" w:eastAsia="仿宋_GB2312" w:hint="eastAsia"/>
          <w:szCs w:val="32"/>
        </w:rPr>
        <w:t>无</w:t>
      </w:r>
      <w:r w:rsidR="00276E58" w:rsidRPr="00445D42">
        <w:rPr>
          <w:rFonts w:ascii="仿宋_GB2312" w:eastAsia="仿宋_GB2312" w:hint="eastAsia"/>
          <w:szCs w:val="32"/>
        </w:rPr>
        <w:t>下属单位。</w:t>
      </w:r>
    </w:p>
    <w:p w:rsidR="00276E58" w:rsidRDefault="00276E58" w:rsidP="00276E58">
      <w:pPr>
        <w:spacing w:line="550" w:lineRule="exact"/>
        <w:rPr>
          <w:rFonts w:ascii="仿宋_GB2312" w:eastAsia="仿宋_GB2312" w:hint="eastAsia"/>
          <w:spacing w:val="-8"/>
          <w:szCs w:val="32"/>
        </w:rPr>
      </w:pPr>
      <w:r w:rsidRPr="001A5068">
        <w:rPr>
          <w:rFonts w:ascii="仿宋_GB2312" w:eastAsia="仿宋_GB2312" w:hint="eastAsia"/>
          <w:szCs w:val="32"/>
        </w:rPr>
        <w:t>2．从预算单位构成看，纳入</w:t>
      </w:r>
      <w:r w:rsidRPr="001A5068">
        <w:rPr>
          <w:rFonts w:ascii="仿宋_GB2312" w:eastAsia="仿宋_GB2312" w:hint="eastAsia"/>
          <w:spacing w:val="-8"/>
          <w:szCs w:val="32"/>
        </w:rPr>
        <w:t>本部门202</w:t>
      </w:r>
      <w:r>
        <w:rPr>
          <w:rFonts w:ascii="仿宋_GB2312" w:eastAsia="仿宋_GB2312" w:hint="eastAsia"/>
          <w:spacing w:val="-8"/>
          <w:szCs w:val="32"/>
        </w:rPr>
        <w:t>1</w:t>
      </w:r>
      <w:r w:rsidRPr="001A5068">
        <w:rPr>
          <w:rFonts w:ascii="仿宋_GB2312" w:eastAsia="仿宋_GB2312" w:hint="eastAsia"/>
          <w:szCs w:val="32"/>
        </w:rPr>
        <w:t>年部门汇总预算编制范围的预算单位共计</w:t>
      </w:r>
      <w:r w:rsidR="00E354C3">
        <w:rPr>
          <w:rFonts w:ascii="仿宋_GB2312" w:eastAsia="仿宋_GB2312" w:hint="eastAsia"/>
          <w:szCs w:val="32"/>
        </w:rPr>
        <w:t>1</w:t>
      </w:r>
      <w:r w:rsidRPr="001A5068">
        <w:rPr>
          <w:rFonts w:ascii="仿宋_GB2312" w:eastAsia="仿宋_GB2312" w:hint="eastAsia"/>
          <w:szCs w:val="32"/>
        </w:rPr>
        <w:t>家，具体包括：</w:t>
      </w:r>
      <w:r w:rsidR="00E354C3" w:rsidRPr="00155221">
        <w:rPr>
          <w:rFonts w:ascii="仿宋_GB2312" w:eastAsia="仿宋_GB2312" w:hint="eastAsia"/>
          <w:szCs w:val="32"/>
        </w:rPr>
        <w:t>江苏省南京市人民检察院</w:t>
      </w:r>
      <w:r w:rsidRPr="001A5068">
        <w:rPr>
          <w:rFonts w:ascii="仿宋_GB2312" w:eastAsia="仿宋_GB2312" w:hint="eastAsia"/>
          <w:szCs w:val="32"/>
        </w:rPr>
        <w:t>本级</w:t>
      </w:r>
      <w:r w:rsidRPr="001A5068">
        <w:rPr>
          <w:rFonts w:ascii="仿宋_GB2312" w:eastAsia="仿宋_GB2312" w:hint="eastAsia"/>
          <w:spacing w:val="-8"/>
          <w:szCs w:val="32"/>
        </w:rPr>
        <w:t>。</w:t>
      </w:r>
    </w:p>
    <w:p w:rsidR="0087284A" w:rsidRDefault="0087284A" w:rsidP="00276E58">
      <w:pPr>
        <w:spacing w:line="550" w:lineRule="exact"/>
        <w:rPr>
          <w:rFonts w:ascii="仿宋_GB2312" w:eastAsia="仿宋_GB2312"/>
          <w:spacing w:val="-8"/>
          <w:szCs w:val="32"/>
        </w:rPr>
      </w:pPr>
    </w:p>
    <w:p w:rsidR="00445D42" w:rsidRPr="00E354C3" w:rsidRDefault="00445D42" w:rsidP="00445D42">
      <w:pPr>
        <w:spacing w:line="550" w:lineRule="exact"/>
        <w:ind w:firstLine="0"/>
        <w:rPr>
          <w:rFonts w:ascii="仿宋_GB2312" w:eastAsia="仿宋_GB2312"/>
          <w:szCs w:val="32"/>
        </w:rPr>
      </w:pPr>
    </w:p>
    <w:p w:rsidR="0087284A" w:rsidRPr="001A5068" w:rsidRDefault="00276E58" w:rsidP="00276E58">
      <w:pPr>
        <w:spacing w:line="550" w:lineRule="exact"/>
        <w:ind w:firstLine="0"/>
        <w:rPr>
          <w:rFonts w:ascii="黑体" w:eastAsia="黑体"/>
          <w:szCs w:val="32"/>
        </w:rPr>
      </w:pPr>
      <w:r w:rsidRPr="001A5068">
        <w:rPr>
          <w:rFonts w:ascii="黑体" w:eastAsia="黑体" w:hint="eastAsia"/>
          <w:szCs w:val="32"/>
        </w:rPr>
        <w:lastRenderedPageBreak/>
        <w:t>三、</w:t>
      </w:r>
      <w:r>
        <w:rPr>
          <w:rFonts w:ascii="黑体" w:eastAsia="黑体" w:hint="eastAsia"/>
          <w:szCs w:val="32"/>
        </w:rPr>
        <w:t>2021</w:t>
      </w:r>
      <w:r w:rsidRPr="001A5068">
        <w:rPr>
          <w:rFonts w:ascii="黑体" w:eastAsia="黑体" w:hint="eastAsia"/>
          <w:szCs w:val="32"/>
        </w:rPr>
        <w:t>年部门主要工作任务及目标</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szCs w:val="32"/>
        </w:rPr>
        <w:t>2021</w:t>
      </w:r>
      <w:r w:rsidRPr="00AE338C">
        <w:rPr>
          <w:rFonts w:ascii="仿宋_GB2312" w:eastAsia="仿宋_GB2312" w:hint="eastAsia"/>
          <w:szCs w:val="32"/>
        </w:rPr>
        <w:t>年，全市检察机关将坚持以习近平新时代中国特色社会主义思想特别是习近平法治思想为指导，深入学习贯彻党的十九届五中全会精神，紧紧围绕即将召开的市委十四届十一次全会作出的决策部署，更加全面充分履行“四大检察”职能，努力为全市高质量发展和创建全国市域社会治理现代化试点合格城市提供优质高效的检察服务和司法保障。</w:t>
      </w:r>
    </w:p>
    <w:p w:rsidR="00E354C3" w:rsidRPr="0087284A" w:rsidRDefault="00E354C3" w:rsidP="00E354C3">
      <w:pPr>
        <w:spacing w:line="590" w:lineRule="exact"/>
        <w:ind w:firstLine="630"/>
        <w:rPr>
          <w:rFonts w:ascii="仿宋_GB2312" w:eastAsia="仿宋_GB2312"/>
          <w:szCs w:val="32"/>
        </w:rPr>
      </w:pPr>
      <w:r w:rsidRPr="0087284A">
        <w:rPr>
          <w:rFonts w:ascii="仿宋_GB2312" w:eastAsia="仿宋_GB2312" w:hint="eastAsia"/>
          <w:szCs w:val="32"/>
        </w:rPr>
        <w:t>（一）深入学习贯彻十九届五中全会精神和习近平法治思想</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一是深入学习宣传十九届五中全会精神。切实增强贯彻落实五中全会精神的政治自觉、法治自觉、检察自觉，</w:t>
      </w:r>
      <w:r w:rsidRPr="00AE338C">
        <w:rPr>
          <w:rFonts w:ascii="仿宋_GB2312" w:eastAsia="仿宋_GB2312"/>
          <w:szCs w:val="32"/>
        </w:rPr>
        <w:t>进一步增强</w:t>
      </w:r>
      <w:r w:rsidRPr="00AE338C">
        <w:rPr>
          <w:rFonts w:ascii="仿宋_GB2312" w:eastAsia="仿宋_GB2312"/>
          <w:szCs w:val="32"/>
        </w:rPr>
        <w:t>“</w:t>
      </w:r>
      <w:r w:rsidRPr="00AE338C">
        <w:rPr>
          <w:rFonts w:ascii="仿宋_GB2312" w:eastAsia="仿宋_GB2312"/>
          <w:szCs w:val="32"/>
        </w:rPr>
        <w:t>四个意识</w:t>
      </w:r>
      <w:r w:rsidRPr="00AE338C">
        <w:rPr>
          <w:rFonts w:ascii="仿宋_GB2312" w:eastAsia="仿宋_GB2312"/>
          <w:szCs w:val="32"/>
        </w:rPr>
        <w:t>”</w:t>
      </w:r>
      <w:r w:rsidRPr="00AE338C">
        <w:rPr>
          <w:rFonts w:ascii="仿宋_GB2312" w:eastAsia="仿宋_GB2312"/>
          <w:szCs w:val="32"/>
        </w:rPr>
        <w:t>，坚定</w:t>
      </w:r>
      <w:r w:rsidRPr="00AE338C">
        <w:rPr>
          <w:rFonts w:ascii="仿宋_GB2312" w:eastAsia="仿宋_GB2312"/>
          <w:szCs w:val="32"/>
        </w:rPr>
        <w:t>“</w:t>
      </w:r>
      <w:r w:rsidRPr="00AE338C">
        <w:rPr>
          <w:rFonts w:ascii="仿宋_GB2312" w:eastAsia="仿宋_GB2312"/>
          <w:szCs w:val="32"/>
        </w:rPr>
        <w:t>四个自信</w:t>
      </w:r>
      <w:r w:rsidRPr="00AE338C">
        <w:rPr>
          <w:rFonts w:ascii="仿宋_GB2312" w:eastAsia="仿宋_GB2312"/>
          <w:szCs w:val="32"/>
        </w:rPr>
        <w:t>”</w:t>
      </w:r>
      <w:r w:rsidRPr="00AE338C">
        <w:rPr>
          <w:rFonts w:ascii="仿宋_GB2312" w:eastAsia="仿宋_GB2312"/>
          <w:szCs w:val="32"/>
        </w:rPr>
        <w:t>，做到</w:t>
      </w:r>
      <w:r w:rsidRPr="00AE338C">
        <w:rPr>
          <w:rFonts w:ascii="仿宋_GB2312" w:eastAsia="仿宋_GB2312"/>
          <w:szCs w:val="32"/>
        </w:rPr>
        <w:t>“</w:t>
      </w:r>
      <w:r w:rsidRPr="00AE338C">
        <w:rPr>
          <w:rFonts w:ascii="仿宋_GB2312" w:eastAsia="仿宋_GB2312"/>
          <w:szCs w:val="32"/>
        </w:rPr>
        <w:t>两个维护</w:t>
      </w:r>
      <w:r w:rsidRPr="00AE338C">
        <w:rPr>
          <w:rFonts w:ascii="仿宋_GB2312" w:eastAsia="仿宋_GB2312"/>
          <w:szCs w:val="32"/>
        </w:rPr>
        <w:t>”</w:t>
      </w:r>
      <w:r w:rsidRPr="00AE338C">
        <w:rPr>
          <w:rFonts w:ascii="仿宋_GB2312" w:eastAsia="仿宋_GB2312" w:hint="eastAsia"/>
          <w:szCs w:val="32"/>
        </w:rPr>
        <w:t>。</w:t>
      </w:r>
      <w:r w:rsidRPr="00AE338C">
        <w:rPr>
          <w:rFonts w:ascii="仿宋_GB2312" w:eastAsia="仿宋_GB2312"/>
          <w:szCs w:val="32"/>
        </w:rPr>
        <w:t>自觉把检察工作置于</w:t>
      </w:r>
      <w:r w:rsidRPr="00AE338C">
        <w:rPr>
          <w:rFonts w:ascii="仿宋_GB2312" w:eastAsia="仿宋_GB2312"/>
          <w:szCs w:val="32"/>
        </w:rPr>
        <w:t>“</w:t>
      </w:r>
      <w:r w:rsidRPr="00AE338C">
        <w:rPr>
          <w:rFonts w:ascii="仿宋_GB2312" w:eastAsia="仿宋_GB2312"/>
          <w:szCs w:val="32"/>
        </w:rPr>
        <w:t>两个大局</w:t>
      </w:r>
      <w:r w:rsidRPr="00AE338C">
        <w:rPr>
          <w:rFonts w:ascii="仿宋_GB2312" w:eastAsia="仿宋_GB2312"/>
          <w:szCs w:val="32"/>
        </w:rPr>
        <w:t>”</w:t>
      </w:r>
      <w:r w:rsidRPr="00AE338C">
        <w:rPr>
          <w:rFonts w:ascii="仿宋_GB2312" w:eastAsia="仿宋_GB2312"/>
          <w:szCs w:val="32"/>
        </w:rPr>
        <w:t>之中</w:t>
      </w:r>
      <w:r w:rsidRPr="00AE338C">
        <w:rPr>
          <w:rFonts w:ascii="仿宋_GB2312" w:eastAsia="仿宋_GB2312" w:hint="eastAsia"/>
          <w:szCs w:val="32"/>
        </w:rPr>
        <w:t>，推进“四大检察”“十大业务”全面协调充分发展，以检察工作自身高质量发展服务保障全市经济社会高质量发展。</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二是深入学习习近平法治思想。努力在吃透精髓、把握要义下功夫；坚持学以致用，努力在指导实践、引领发展上下功夫，将习近平法治思想贯彻落实到检察工作全过程各环节。</w:t>
      </w:r>
      <w:r w:rsidRPr="00AE338C">
        <w:rPr>
          <w:rFonts w:ascii="仿宋_GB2312" w:eastAsia="仿宋_GB2312"/>
          <w:szCs w:val="32"/>
        </w:rPr>
        <w:t>坚持党</w:t>
      </w:r>
      <w:r w:rsidRPr="00AE338C">
        <w:rPr>
          <w:rFonts w:ascii="仿宋_GB2312" w:eastAsia="仿宋_GB2312" w:hint="eastAsia"/>
          <w:szCs w:val="32"/>
        </w:rPr>
        <w:t>对检察工作</w:t>
      </w:r>
      <w:r w:rsidRPr="00AE338C">
        <w:rPr>
          <w:rFonts w:ascii="仿宋_GB2312" w:eastAsia="仿宋_GB2312"/>
          <w:szCs w:val="32"/>
        </w:rPr>
        <w:t>的绝对领导，</w:t>
      </w:r>
      <w:r w:rsidRPr="00AE338C">
        <w:rPr>
          <w:rFonts w:ascii="仿宋_GB2312" w:eastAsia="仿宋_GB2312" w:hint="eastAsia"/>
          <w:szCs w:val="32"/>
        </w:rPr>
        <w:t>严格执行重要案件和重大事项向市委请示报告制度，确保中央和省市委决策部署在全市检察机关落地落实。</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三是深入学习习近平总书记视察江苏系列重要讲话指示精神。紧扣“十四五”时期全市经济社会发展重点任务、重大举措，找准检察工作切入点、结合点，积极为南京在改革创新推动高质量发展上争当表率、在构建新发展格局上争做示范、在率先实现社会主义现代化上走在前列做出检察贡献。</w:t>
      </w:r>
    </w:p>
    <w:p w:rsidR="00E354C3" w:rsidRPr="0087284A" w:rsidRDefault="00E354C3" w:rsidP="00E354C3">
      <w:pPr>
        <w:spacing w:line="590" w:lineRule="exact"/>
        <w:ind w:firstLine="630"/>
        <w:rPr>
          <w:rFonts w:ascii="仿宋_GB2312" w:eastAsia="仿宋_GB2312"/>
          <w:szCs w:val="32"/>
        </w:rPr>
      </w:pPr>
      <w:r w:rsidRPr="0087284A">
        <w:rPr>
          <w:rFonts w:ascii="仿宋_GB2312" w:eastAsia="仿宋_GB2312" w:hint="eastAsia"/>
          <w:szCs w:val="32"/>
        </w:rPr>
        <w:lastRenderedPageBreak/>
        <w:t>（二）依法全面履行“四大检察”职能助推平安南京法治南京建设</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一是进一步做优刑事检察。不断深化和完善“捕诉一体”办案机制，全面加强对有案不立、违法插手经济纠纷、侦查活动违法等问题的监督，着力加大刑事审判监督力度。</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二是进一步做强民事检察、做实行政检察。持续加大对虚假诉讼、虚假仲裁、虚假公证等违法行为的打击和监督力度，加强对严重违法、明显不公案件的监督，强化对民事审判深层次违法行为和执行活动的监督。</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三是进一步做好公益诉讼检察。聚焦污染环境和食药安全等法定领域持续发力，最大化保护公共利益。积极拓展安全生产、历史文物保护、个人信息保护、损害国家尊严或民族情感等公益诉讼办案领域，切实维护国家和社会公共利益。</w:t>
      </w:r>
    </w:p>
    <w:p w:rsidR="00E354C3" w:rsidRPr="00AE338C" w:rsidRDefault="00E354C3" w:rsidP="00E354C3">
      <w:pPr>
        <w:spacing w:line="590" w:lineRule="exact"/>
        <w:ind w:firstLine="630"/>
        <w:rPr>
          <w:rFonts w:ascii="仿宋_GB2312" w:eastAsia="仿宋_GB2312"/>
          <w:szCs w:val="32"/>
        </w:rPr>
      </w:pPr>
      <w:r w:rsidRPr="00AE338C">
        <w:rPr>
          <w:rFonts w:ascii="仿宋_GB2312" w:eastAsia="仿宋_GB2312" w:hint="eastAsia"/>
          <w:szCs w:val="32"/>
        </w:rPr>
        <w:t>四是全面贯彻实施民法典。准确把握民法典的精神和内涵，持续更新检察监督理念，努力把民法原则和民法典精神融入“四大检察”“十大业务”之中，促进各项检察工作创新创优发展，助推平安南京法治南京建设。</w:t>
      </w:r>
    </w:p>
    <w:p w:rsidR="00E354C3" w:rsidRPr="0087284A" w:rsidRDefault="00E354C3" w:rsidP="0087284A">
      <w:pPr>
        <w:spacing w:line="590" w:lineRule="exact"/>
        <w:ind w:firstLineChars="200" w:firstLine="640"/>
        <w:rPr>
          <w:rFonts w:ascii="仿宋_GB2312" w:eastAsia="仿宋_GB2312"/>
          <w:szCs w:val="32"/>
        </w:rPr>
      </w:pPr>
      <w:r w:rsidRPr="0087284A">
        <w:rPr>
          <w:rFonts w:ascii="仿宋_GB2312" w:eastAsia="仿宋_GB2312" w:hint="eastAsia"/>
          <w:szCs w:val="32"/>
        </w:rPr>
        <w:t>（三）积极为创建全国市域社会治理现代化试点合格城市提供检察助力</w:t>
      </w:r>
    </w:p>
    <w:p w:rsidR="00E354C3" w:rsidRPr="00AE338C" w:rsidRDefault="00E354C3" w:rsidP="00AE338C">
      <w:pPr>
        <w:spacing w:line="590" w:lineRule="exact"/>
        <w:ind w:firstLineChars="200" w:firstLine="640"/>
        <w:rPr>
          <w:rFonts w:ascii="仿宋_GB2312" w:eastAsia="仿宋_GB2312"/>
          <w:szCs w:val="32"/>
        </w:rPr>
      </w:pPr>
      <w:r w:rsidRPr="00AE338C">
        <w:rPr>
          <w:rFonts w:ascii="仿宋_GB2312" w:eastAsia="仿宋_GB2312" w:hint="eastAsia"/>
          <w:szCs w:val="32"/>
        </w:rPr>
        <w:t>一是努力促进社会矛盾纠纷化解。坚持和发扬新时代“枫桥经验”，健全完善矛盾纠纷多元化解机制，增进社会和谐。畅通群众诉求表达渠道，严格落实群众来信件件有回复制度。</w:t>
      </w:r>
    </w:p>
    <w:p w:rsidR="00E354C3" w:rsidRPr="00AE338C" w:rsidRDefault="00E354C3" w:rsidP="00AE338C">
      <w:pPr>
        <w:spacing w:line="590" w:lineRule="exact"/>
        <w:ind w:firstLineChars="200" w:firstLine="640"/>
        <w:rPr>
          <w:rFonts w:ascii="仿宋_GB2312" w:eastAsia="仿宋_GB2312"/>
          <w:szCs w:val="32"/>
        </w:rPr>
      </w:pPr>
      <w:r w:rsidRPr="00AE338C">
        <w:rPr>
          <w:rFonts w:ascii="仿宋_GB2312" w:eastAsia="仿宋_GB2312" w:hint="eastAsia"/>
          <w:szCs w:val="32"/>
        </w:rPr>
        <w:t>二是积极参与和促进社会治理。进一步规范和完善检察建议工作，提高检察建议质量。结合检察履职和司法办案，深入剖析</w:t>
      </w:r>
      <w:r w:rsidRPr="00AE338C">
        <w:rPr>
          <w:rFonts w:ascii="仿宋_GB2312" w:eastAsia="仿宋_GB2312" w:hint="eastAsia"/>
          <w:szCs w:val="32"/>
        </w:rPr>
        <w:lastRenderedPageBreak/>
        <w:t>发现的倾向性问题和管理漏洞，及时向有关部门提出检察建议。</w:t>
      </w:r>
    </w:p>
    <w:p w:rsidR="00276E58" w:rsidRPr="00AE338C" w:rsidRDefault="00E354C3" w:rsidP="00AE338C">
      <w:pPr>
        <w:spacing w:line="590" w:lineRule="exact"/>
        <w:ind w:firstLineChars="200" w:firstLine="640"/>
        <w:rPr>
          <w:rFonts w:ascii="仿宋_GB2312" w:eastAsia="仿宋_GB2312"/>
          <w:szCs w:val="32"/>
        </w:rPr>
      </w:pPr>
      <w:r w:rsidRPr="00AE338C">
        <w:rPr>
          <w:rFonts w:ascii="仿宋_GB2312" w:eastAsia="仿宋_GB2312" w:hint="eastAsia"/>
          <w:szCs w:val="32"/>
        </w:rPr>
        <w:t>三是加强智慧检务和信息化建设。拓展“互联网+”模式在检察机关的应用，进一步提升检察信息化应用能力和法律监督智能化水平。</w:t>
      </w:r>
    </w:p>
    <w:p w:rsidR="00276E58" w:rsidRDefault="00276E58" w:rsidP="00276E58">
      <w:pPr>
        <w:spacing w:line="570" w:lineRule="exact"/>
        <w:ind w:firstLine="0"/>
        <w:jc w:val="center"/>
        <w:rPr>
          <w:rFonts w:ascii="方正小标宋简体" w:eastAsia="方正小标宋简体"/>
          <w:sz w:val="36"/>
          <w:szCs w:val="36"/>
        </w:rPr>
      </w:pPr>
      <w:r w:rsidRPr="007B223D">
        <w:rPr>
          <w:rFonts w:eastAsia="方正小标宋_GBK"/>
          <w:sz w:val="36"/>
          <w:szCs w:val="36"/>
        </w:rPr>
        <w:br w:type="page"/>
      </w:r>
      <w:r w:rsidRPr="004B4CF2">
        <w:rPr>
          <w:rFonts w:ascii="方正小标宋简体" w:eastAsia="方正小标宋简体" w:hint="eastAsia"/>
          <w:sz w:val="36"/>
          <w:szCs w:val="36"/>
        </w:rPr>
        <w:lastRenderedPageBreak/>
        <w:t xml:space="preserve">第二部分　</w:t>
      </w:r>
      <w:r w:rsidR="00E354C3" w:rsidRPr="00155221">
        <w:rPr>
          <w:rFonts w:ascii="方正小标宋简体" w:eastAsia="方正小标宋简体" w:hint="eastAsia"/>
          <w:sz w:val="36"/>
          <w:szCs w:val="36"/>
        </w:rPr>
        <w:t>江苏省南京市人民检察院</w:t>
      </w:r>
      <w:r>
        <w:rPr>
          <w:rFonts w:ascii="方正小标宋简体" w:eastAsia="方正小标宋简体" w:hint="eastAsia"/>
          <w:sz w:val="36"/>
          <w:szCs w:val="36"/>
        </w:rPr>
        <w:t>2021</w:t>
      </w:r>
      <w:r w:rsidRPr="004B4CF2">
        <w:rPr>
          <w:rFonts w:ascii="方正小标宋简体" w:eastAsia="方正小标宋简体" w:hint="eastAsia"/>
          <w:sz w:val="36"/>
          <w:szCs w:val="36"/>
        </w:rPr>
        <w:t>年度部门预算表</w:t>
      </w:r>
    </w:p>
    <w:p w:rsidR="00E354C3" w:rsidRPr="004B4CF2" w:rsidRDefault="00E354C3" w:rsidP="00276E58">
      <w:pPr>
        <w:spacing w:line="570" w:lineRule="exact"/>
        <w:ind w:firstLine="0"/>
        <w:jc w:val="center"/>
        <w:rPr>
          <w:rFonts w:ascii="方正小标宋简体" w:eastAsia="方正小标宋简体"/>
          <w:sz w:val="36"/>
          <w:szCs w:val="36"/>
        </w:rPr>
      </w:pPr>
    </w:p>
    <w:tbl>
      <w:tblPr>
        <w:tblW w:w="11240" w:type="dxa"/>
        <w:jc w:val="center"/>
        <w:tblInd w:w="89" w:type="dxa"/>
        <w:tblLook w:val="04A0"/>
      </w:tblPr>
      <w:tblGrid>
        <w:gridCol w:w="3280"/>
        <w:gridCol w:w="2260"/>
        <w:gridCol w:w="3260"/>
        <w:gridCol w:w="2440"/>
      </w:tblGrid>
      <w:tr w:rsidR="00E354C3" w:rsidRPr="00E354C3" w:rsidTr="00E354C3">
        <w:trPr>
          <w:trHeight w:val="285"/>
          <w:jc w:val="center"/>
        </w:trPr>
        <w:tc>
          <w:tcPr>
            <w:tcW w:w="328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bookmarkStart w:id="0" w:name="RANGE!A1:D10"/>
            <w:r w:rsidRPr="00E354C3">
              <w:rPr>
                <w:rFonts w:ascii="宋体" w:eastAsia="宋体" w:hAnsi="宋体" w:cs="宋体" w:hint="eastAsia"/>
                <w:snapToGrid/>
                <w:sz w:val="20"/>
              </w:rPr>
              <w:t>公开01表</w:t>
            </w:r>
          </w:p>
        </w:tc>
        <w:tc>
          <w:tcPr>
            <w:tcW w:w="226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c>
          <w:tcPr>
            <w:tcW w:w="326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c>
          <w:tcPr>
            <w:tcW w:w="244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r>
      <w:tr w:rsidR="00E354C3" w:rsidRPr="00E354C3" w:rsidTr="00E354C3">
        <w:trPr>
          <w:trHeight w:val="1009"/>
          <w:jc w:val="center"/>
        </w:trPr>
        <w:tc>
          <w:tcPr>
            <w:tcW w:w="11240" w:type="dxa"/>
            <w:gridSpan w:val="4"/>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30"/>
                <w:szCs w:val="30"/>
              </w:rPr>
            </w:pPr>
            <w:r w:rsidRPr="00E354C3">
              <w:rPr>
                <w:rFonts w:ascii="宋体" w:eastAsia="宋体" w:hAnsi="宋体" w:cs="宋体" w:hint="eastAsia"/>
                <w:b/>
                <w:bCs/>
                <w:snapToGrid/>
                <w:sz w:val="30"/>
                <w:szCs w:val="30"/>
              </w:rPr>
              <w:t>收支总表</w:t>
            </w:r>
          </w:p>
        </w:tc>
      </w:tr>
      <w:tr w:rsidR="00E354C3" w:rsidRPr="00E354C3" w:rsidTr="00E354C3">
        <w:trPr>
          <w:trHeight w:val="285"/>
          <w:jc w:val="center"/>
        </w:trPr>
        <w:tc>
          <w:tcPr>
            <w:tcW w:w="328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c>
          <w:tcPr>
            <w:tcW w:w="226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c>
          <w:tcPr>
            <w:tcW w:w="326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c>
          <w:tcPr>
            <w:tcW w:w="244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p>
        </w:tc>
      </w:tr>
      <w:tr w:rsidR="00E354C3" w:rsidRPr="00E354C3" w:rsidTr="00E354C3">
        <w:trPr>
          <w:trHeight w:val="330"/>
          <w:jc w:val="center"/>
        </w:trPr>
        <w:tc>
          <w:tcPr>
            <w:tcW w:w="8800" w:type="dxa"/>
            <w:gridSpan w:val="3"/>
            <w:tcBorders>
              <w:top w:val="nil"/>
              <w:left w:val="nil"/>
              <w:bottom w:val="nil"/>
              <w:right w:val="nil"/>
            </w:tcBorders>
            <w:shd w:val="clear" w:color="auto" w:fill="auto"/>
            <w:noWrap/>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r w:rsidRPr="00E354C3">
              <w:rPr>
                <w:rFonts w:ascii="宋体" w:eastAsia="宋体" w:hAnsi="宋体" w:cs="宋体" w:hint="eastAsia"/>
                <w:snapToGrid/>
                <w:sz w:val="18"/>
                <w:szCs w:val="18"/>
              </w:rPr>
              <w:t>部门/单位：江苏省南京市人民检察院</w:t>
            </w:r>
          </w:p>
        </w:tc>
        <w:tc>
          <w:tcPr>
            <w:tcW w:w="2440" w:type="dxa"/>
            <w:tcBorders>
              <w:top w:val="nil"/>
              <w:left w:val="nil"/>
              <w:bottom w:val="nil"/>
              <w:right w:val="nil"/>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18"/>
                <w:szCs w:val="18"/>
              </w:rPr>
            </w:pPr>
            <w:r w:rsidRPr="00E354C3">
              <w:rPr>
                <w:rFonts w:ascii="宋体" w:eastAsia="宋体" w:hAnsi="宋体" w:cs="宋体" w:hint="eastAsia"/>
                <w:snapToGrid/>
                <w:sz w:val="18"/>
                <w:szCs w:val="18"/>
              </w:rPr>
              <w:t>单位:万元</w:t>
            </w:r>
          </w:p>
        </w:tc>
      </w:tr>
      <w:tr w:rsidR="00E354C3" w:rsidRPr="00E354C3" w:rsidTr="00E354C3">
        <w:trPr>
          <w:trHeight w:val="398"/>
          <w:jc w:val="center"/>
        </w:trPr>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收    入</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支   出</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项    目</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预算数</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项    目</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预算数</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一、一般公共预算拨款收入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21,174.72</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一、一般公共服务支出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484"/>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二、政府性基金预算拨款收入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二、外交支出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三、国有资本经营预算拨款收入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三、国防支出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四、财政专户管理资金收入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四、公共安全支出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13,627.38</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五、事业收入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五、教育支出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六、事业单位经营收入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六、科学技术支出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七、上级补助收入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七、文化旅游体育与传媒支出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八、附属单位上缴收入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八、社会保障和就业支出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1,847.27</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九、其他收入</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九、卫生健康支出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十、节能环保支出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十一、城乡社区支出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十二、农林水支出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十三、交通运输支出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十四、资源勘探工业信息等支出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十五、商业服务业等支出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十六、金融支出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十七、自然资源海洋气象等支出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十八、住房保障支出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5,700.07</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十九、粮油物资储备支出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二十、灾害防治及应急管理支出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20"/>
              </w:rPr>
            </w:pPr>
            <w:r w:rsidRPr="00E354C3">
              <w:rPr>
                <w:rFonts w:ascii="宋体" w:eastAsia="宋体" w:hAnsi="宋体" w:cs="宋体" w:hint="eastAsia"/>
                <w:snapToGrid/>
                <w:sz w:val="20"/>
              </w:rPr>
              <w:t>二十一、其他支出</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本年收入合计</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b/>
                <w:bCs/>
                <w:snapToGrid/>
                <w:sz w:val="20"/>
              </w:rPr>
            </w:pPr>
            <w:r w:rsidRPr="00E354C3">
              <w:rPr>
                <w:rFonts w:ascii="宋体" w:eastAsia="宋体" w:hAnsi="宋体" w:cs="宋体" w:hint="eastAsia"/>
                <w:b/>
                <w:bCs/>
                <w:snapToGrid/>
                <w:sz w:val="20"/>
              </w:rPr>
              <w:t>21,174.72</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本年支出合计</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b/>
                <w:bCs/>
                <w:snapToGrid/>
                <w:sz w:val="18"/>
                <w:szCs w:val="18"/>
              </w:rPr>
            </w:pPr>
            <w:r w:rsidRPr="00E354C3">
              <w:rPr>
                <w:rFonts w:ascii="宋体" w:eastAsia="宋体" w:hAnsi="宋体" w:cs="宋体" w:hint="eastAsia"/>
                <w:b/>
                <w:bCs/>
                <w:snapToGrid/>
                <w:sz w:val="18"/>
                <w:szCs w:val="18"/>
              </w:rPr>
              <w:t>21,174.72</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snapToGrid/>
                <w:sz w:val="20"/>
              </w:rPr>
            </w:pPr>
            <w:r w:rsidRPr="00E354C3">
              <w:rPr>
                <w:rFonts w:ascii="宋体" w:eastAsia="宋体" w:hAnsi="宋体" w:cs="宋体" w:hint="eastAsia"/>
                <w:snapToGrid/>
                <w:sz w:val="20"/>
              </w:rPr>
              <w:t>上年结转结余</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snapToGrid/>
                <w:sz w:val="20"/>
              </w:rPr>
            </w:pPr>
            <w:r w:rsidRPr="00E354C3">
              <w:rPr>
                <w:rFonts w:ascii="宋体" w:eastAsia="宋体" w:hAnsi="宋体" w:cs="宋体" w:hint="eastAsia"/>
                <w:snapToGrid/>
                <w:sz w:val="20"/>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snapToGrid/>
                <w:sz w:val="20"/>
              </w:rPr>
            </w:pPr>
            <w:r w:rsidRPr="00E354C3">
              <w:rPr>
                <w:rFonts w:ascii="宋体" w:eastAsia="宋体" w:hAnsi="宋体" w:cs="宋体" w:hint="eastAsia"/>
                <w:snapToGrid/>
                <w:sz w:val="20"/>
              </w:rPr>
              <w:t>年终结转结余</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left"/>
              <w:rPr>
                <w:rFonts w:ascii="宋体" w:eastAsia="宋体" w:hAnsi="宋体" w:cs="宋体"/>
                <w:snapToGrid/>
                <w:sz w:val="18"/>
                <w:szCs w:val="18"/>
              </w:rPr>
            </w:pPr>
            <w:r w:rsidRPr="00E354C3">
              <w:rPr>
                <w:rFonts w:ascii="宋体" w:eastAsia="宋体" w:hAnsi="宋体" w:cs="宋体" w:hint="eastAsia"/>
                <w:snapToGrid/>
                <w:sz w:val="18"/>
                <w:szCs w:val="18"/>
              </w:rPr>
              <w:t xml:space="preserve">　</w:t>
            </w:r>
          </w:p>
        </w:tc>
      </w:tr>
      <w:tr w:rsidR="00E354C3" w:rsidRPr="00E354C3" w:rsidTr="00E354C3">
        <w:trPr>
          <w:trHeight w:val="398"/>
          <w:jc w:val="center"/>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收 入 总 计</w:t>
            </w:r>
          </w:p>
        </w:tc>
        <w:tc>
          <w:tcPr>
            <w:tcW w:w="2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b/>
                <w:bCs/>
                <w:snapToGrid/>
                <w:sz w:val="20"/>
              </w:rPr>
            </w:pPr>
            <w:r w:rsidRPr="00E354C3">
              <w:rPr>
                <w:rFonts w:ascii="宋体" w:eastAsia="宋体" w:hAnsi="宋体" w:cs="宋体" w:hint="eastAsia"/>
                <w:b/>
                <w:bCs/>
                <w:snapToGrid/>
                <w:sz w:val="20"/>
              </w:rPr>
              <w:t>21,174.72</w:t>
            </w:r>
          </w:p>
        </w:tc>
        <w:tc>
          <w:tcPr>
            <w:tcW w:w="326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center"/>
              <w:rPr>
                <w:rFonts w:ascii="宋体" w:eastAsia="宋体" w:hAnsi="宋体" w:cs="宋体"/>
                <w:b/>
                <w:bCs/>
                <w:snapToGrid/>
                <w:sz w:val="20"/>
              </w:rPr>
            </w:pPr>
            <w:r w:rsidRPr="00E354C3">
              <w:rPr>
                <w:rFonts w:ascii="宋体" w:eastAsia="宋体" w:hAnsi="宋体" w:cs="宋体" w:hint="eastAsia"/>
                <w:b/>
                <w:bCs/>
                <w:snapToGrid/>
                <w:sz w:val="20"/>
              </w:rPr>
              <w:t>支 出 总 计</w:t>
            </w:r>
          </w:p>
        </w:tc>
        <w:tc>
          <w:tcPr>
            <w:tcW w:w="2440" w:type="dxa"/>
            <w:tcBorders>
              <w:top w:val="nil"/>
              <w:left w:val="nil"/>
              <w:bottom w:val="single" w:sz="4" w:space="0" w:color="000000"/>
              <w:right w:val="single" w:sz="4" w:space="0" w:color="000000"/>
            </w:tcBorders>
            <w:shd w:val="clear" w:color="auto" w:fill="auto"/>
            <w:vAlign w:val="center"/>
            <w:hideMark/>
          </w:tcPr>
          <w:p w:rsidR="00E354C3" w:rsidRPr="00E354C3" w:rsidRDefault="00E354C3" w:rsidP="00E354C3">
            <w:pPr>
              <w:widowControl/>
              <w:autoSpaceDE/>
              <w:autoSpaceDN/>
              <w:snapToGrid/>
              <w:spacing w:line="240" w:lineRule="auto"/>
              <w:ind w:firstLine="0"/>
              <w:jc w:val="right"/>
              <w:rPr>
                <w:rFonts w:ascii="宋体" w:eastAsia="宋体" w:hAnsi="宋体" w:cs="宋体"/>
                <w:b/>
                <w:bCs/>
                <w:snapToGrid/>
                <w:sz w:val="18"/>
                <w:szCs w:val="18"/>
              </w:rPr>
            </w:pPr>
            <w:r w:rsidRPr="00E354C3">
              <w:rPr>
                <w:rFonts w:ascii="宋体" w:eastAsia="宋体" w:hAnsi="宋体" w:cs="宋体" w:hint="eastAsia"/>
                <w:b/>
                <w:bCs/>
                <w:snapToGrid/>
                <w:sz w:val="18"/>
                <w:szCs w:val="18"/>
              </w:rPr>
              <w:t>21,174.72</w:t>
            </w:r>
          </w:p>
        </w:tc>
      </w:tr>
      <w:bookmarkEnd w:id="0"/>
    </w:tbl>
    <w:p w:rsidR="00276E58" w:rsidRDefault="00276E58" w:rsidP="0075042B">
      <w:pPr>
        <w:spacing w:before="100" w:beforeAutospacing="1" w:after="100" w:afterAutospacing="1" w:line="280" w:lineRule="exact"/>
        <w:ind w:firstLine="0"/>
        <w:rPr>
          <w:sz w:val="24"/>
          <w:szCs w:val="24"/>
        </w:rPr>
        <w:sectPr w:rsidR="00276E58" w:rsidSect="005667FB">
          <w:footerReference w:type="default" r:id="rId8"/>
          <w:pgSz w:w="11906" w:h="16838" w:code="9"/>
          <w:pgMar w:top="1418" w:right="1418" w:bottom="1418" w:left="1418" w:header="851" w:footer="1134" w:gutter="0"/>
          <w:cols w:space="425"/>
          <w:docGrid w:linePitch="435"/>
        </w:sectPr>
      </w:pPr>
    </w:p>
    <w:p w:rsidR="0075042B" w:rsidRDefault="0075042B" w:rsidP="00276E58">
      <w:pPr>
        <w:spacing w:before="100" w:beforeAutospacing="1" w:after="100" w:afterAutospacing="1" w:line="280" w:lineRule="exact"/>
        <w:rPr>
          <w:sz w:val="24"/>
          <w:szCs w:val="24"/>
        </w:rPr>
      </w:pPr>
    </w:p>
    <w:tbl>
      <w:tblPr>
        <w:tblW w:w="5870" w:type="pct"/>
        <w:jc w:val="center"/>
        <w:tblInd w:w="-1261" w:type="dxa"/>
        <w:tblLook w:val="04A0"/>
      </w:tblPr>
      <w:tblGrid>
        <w:gridCol w:w="845"/>
        <w:gridCol w:w="1427"/>
        <w:gridCol w:w="308"/>
        <w:gridCol w:w="719"/>
        <w:gridCol w:w="305"/>
        <w:gridCol w:w="721"/>
        <w:gridCol w:w="303"/>
        <w:gridCol w:w="723"/>
        <w:gridCol w:w="194"/>
        <w:gridCol w:w="202"/>
        <w:gridCol w:w="194"/>
        <w:gridCol w:w="203"/>
        <w:gridCol w:w="194"/>
        <w:gridCol w:w="203"/>
        <w:gridCol w:w="194"/>
        <w:gridCol w:w="203"/>
        <w:gridCol w:w="194"/>
        <w:gridCol w:w="203"/>
        <w:gridCol w:w="194"/>
        <w:gridCol w:w="203"/>
        <w:gridCol w:w="194"/>
        <w:gridCol w:w="203"/>
        <w:gridCol w:w="190"/>
        <w:gridCol w:w="207"/>
        <w:gridCol w:w="185"/>
        <w:gridCol w:w="211"/>
        <w:gridCol w:w="185"/>
        <w:gridCol w:w="211"/>
        <w:gridCol w:w="185"/>
        <w:gridCol w:w="211"/>
        <w:gridCol w:w="185"/>
        <w:gridCol w:w="211"/>
        <w:gridCol w:w="185"/>
        <w:gridCol w:w="211"/>
        <w:gridCol w:w="174"/>
        <w:gridCol w:w="222"/>
      </w:tblGrid>
      <w:tr w:rsidR="001409BB" w:rsidRPr="00AA454E" w:rsidTr="001409BB">
        <w:trPr>
          <w:trHeight w:val="285"/>
          <w:jc w:val="center"/>
        </w:trPr>
        <w:tc>
          <w:tcPr>
            <w:tcW w:w="1043"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r w:rsidRPr="00AA454E">
              <w:rPr>
                <w:rFonts w:ascii="宋体" w:eastAsia="宋体" w:hAnsi="宋体" w:cs="宋体" w:hint="eastAsia"/>
                <w:snapToGrid/>
                <w:sz w:val="20"/>
              </w:rPr>
              <w:t>公开02表</w:t>
            </w:r>
          </w:p>
        </w:tc>
        <w:tc>
          <w:tcPr>
            <w:tcW w:w="471"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471"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471"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3"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r>
      <w:tr w:rsidR="00AA454E" w:rsidRPr="00AA454E" w:rsidTr="001409BB">
        <w:trPr>
          <w:trHeight w:val="570"/>
          <w:jc w:val="center"/>
        </w:trPr>
        <w:tc>
          <w:tcPr>
            <w:tcW w:w="5000" w:type="pct"/>
            <w:gridSpan w:val="36"/>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30"/>
                <w:szCs w:val="30"/>
              </w:rPr>
            </w:pPr>
            <w:r w:rsidRPr="00AA454E">
              <w:rPr>
                <w:rFonts w:ascii="宋体" w:eastAsia="宋体" w:hAnsi="宋体" w:cs="宋体" w:hint="eastAsia"/>
                <w:b/>
                <w:bCs/>
                <w:snapToGrid/>
                <w:sz w:val="30"/>
                <w:szCs w:val="30"/>
              </w:rPr>
              <w:t>收入总表</w:t>
            </w:r>
          </w:p>
        </w:tc>
      </w:tr>
      <w:tr w:rsidR="001409BB" w:rsidRPr="00AA454E" w:rsidTr="001409BB">
        <w:trPr>
          <w:trHeight w:val="398"/>
          <w:jc w:val="center"/>
        </w:trPr>
        <w:tc>
          <w:tcPr>
            <w:tcW w:w="388" w:type="pct"/>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796"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470"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470"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421"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0"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0"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82"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77" w:type="pct"/>
            <w:gridSpan w:val="2"/>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02" w:type="pct"/>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r>
      <w:tr w:rsidR="001409BB" w:rsidRPr="00AA454E" w:rsidTr="001409BB">
        <w:trPr>
          <w:trHeight w:val="330"/>
          <w:jc w:val="center"/>
        </w:trPr>
        <w:tc>
          <w:tcPr>
            <w:tcW w:w="1985" w:type="pct"/>
            <w:gridSpan w:val="6"/>
            <w:tcBorders>
              <w:top w:val="nil"/>
              <w:left w:val="nil"/>
              <w:bottom w:val="single" w:sz="4" w:space="0" w:color="000000"/>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部门/单位：江苏省南京市人民检察院</w:t>
            </w:r>
          </w:p>
        </w:tc>
        <w:tc>
          <w:tcPr>
            <w:tcW w:w="471"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82" w:type="pct"/>
            <w:gridSpan w:val="2"/>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910" w:type="pct"/>
            <w:gridSpan w:val="10"/>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单位：万元</w:t>
            </w:r>
          </w:p>
        </w:tc>
      </w:tr>
      <w:tr w:rsidR="001409BB" w:rsidRPr="00AA454E" w:rsidTr="001409BB">
        <w:trPr>
          <w:trHeight w:val="454"/>
          <w:jc w:val="center"/>
        </w:trPr>
        <w:tc>
          <w:tcPr>
            <w:tcW w:w="38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20"/>
              </w:rPr>
            </w:pPr>
            <w:r w:rsidRPr="00AA454E">
              <w:rPr>
                <w:rFonts w:ascii="宋体" w:eastAsia="宋体" w:hAnsi="宋体" w:cs="宋体" w:hint="eastAsia"/>
                <w:snapToGrid/>
                <w:sz w:val="20"/>
              </w:rPr>
              <w:t>部门（单位）代码</w:t>
            </w:r>
          </w:p>
        </w:tc>
        <w:tc>
          <w:tcPr>
            <w:tcW w:w="65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20"/>
              </w:rPr>
            </w:pPr>
            <w:r w:rsidRPr="00AA454E">
              <w:rPr>
                <w:rFonts w:ascii="宋体" w:eastAsia="宋体" w:hAnsi="宋体" w:cs="宋体" w:hint="eastAsia"/>
                <w:snapToGrid/>
                <w:sz w:val="20"/>
              </w:rPr>
              <w:t>部门（单位）名称</w:t>
            </w:r>
          </w:p>
        </w:tc>
        <w:tc>
          <w:tcPr>
            <w:tcW w:w="471"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20"/>
              </w:rPr>
            </w:pPr>
            <w:r w:rsidRPr="00AA454E">
              <w:rPr>
                <w:rFonts w:ascii="宋体" w:eastAsia="宋体" w:hAnsi="宋体" w:cs="宋体" w:hint="eastAsia"/>
                <w:snapToGrid/>
                <w:sz w:val="20"/>
              </w:rPr>
              <w:t>合计</w:t>
            </w:r>
          </w:p>
        </w:tc>
        <w:tc>
          <w:tcPr>
            <w:tcW w:w="2394" w:type="pct"/>
            <w:gridSpan w:val="20"/>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本年收入</w:t>
            </w:r>
          </w:p>
        </w:tc>
        <w:tc>
          <w:tcPr>
            <w:tcW w:w="1092" w:type="pct"/>
            <w:gridSpan w:val="12"/>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上年结转结余</w:t>
            </w:r>
          </w:p>
        </w:tc>
      </w:tr>
      <w:tr w:rsidR="001409BB" w:rsidRPr="00AA454E" w:rsidTr="001409BB">
        <w:trPr>
          <w:trHeight w:val="2262"/>
          <w:jc w:val="center"/>
        </w:trPr>
        <w:tc>
          <w:tcPr>
            <w:tcW w:w="388" w:type="pct"/>
            <w:vMerge/>
            <w:tcBorders>
              <w:top w:val="nil"/>
              <w:left w:val="single" w:sz="4" w:space="0" w:color="000000"/>
              <w:bottom w:val="single" w:sz="4" w:space="0" w:color="000000"/>
              <w:right w:val="single" w:sz="4" w:space="0" w:color="000000"/>
            </w:tcBorders>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p>
        </w:tc>
        <w:tc>
          <w:tcPr>
            <w:tcW w:w="655" w:type="pct"/>
            <w:vMerge/>
            <w:tcBorders>
              <w:top w:val="nil"/>
              <w:left w:val="single" w:sz="4" w:space="0" w:color="000000"/>
              <w:bottom w:val="single" w:sz="4" w:space="0" w:color="000000"/>
              <w:right w:val="single" w:sz="4" w:space="0" w:color="000000"/>
            </w:tcBorders>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p>
        </w:tc>
        <w:tc>
          <w:tcPr>
            <w:tcW w:w="471" w:type="pct"/>
            <w:gridSpan w:val="2"/>
            <w:vMerge/>
            <w:tcBorders>
              <w:top w:val="nil"/>
              <w:left w:val="single" w:sz="4" w:space="0" w:color="000000"/>
              <w:bottom w:val="single" w:sz="4" w:space="0" w:color="000000"/>
              <w:right w:val="single" w:sz="4" w:space="0" w:color="000000"/>
            </w:tcBorders>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小计</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一</w:t>
            </w:r>
            <w:r w:rsidRPr="00AA454E">
              <w:rPr>
                <w:rFonts w:ascii="宋体" w:eastAsia="宋体" w:hAnsi="宋体" w:cs="宋体" w:hint="eastAsia"/>
                <w:snapToGrid/>
                <w:sz w:val="18"/>
                <w:szCs w:val="18"/>
              </w:rPr>
              <w:br/>
              <w:t>般</w:t>
            </w:r>
            <w:r w:rsidRPr="00AA454E">
              <w:rPr>
                <w:rFonts w:ascii="宋体" w:eastAsia="宋体" w:hAnsi="宋体" w:cs="宋体" w:hint="eastAsia"/>
                <w:snapToGrid/>
                <w:sz w:val="18"/>
                <w:szCs w:val="18"/>
              </w:rPr>
              <w:br/>
              <w:t>公</w:t>
            </w:r>
            <w:r w:rsidRPr="00AA454E">
              <w:rPr>
                <w:rFonts w:ascii="宋体" w:eastAsia="宋体" w:hAnsi="宋体" w:cs="宋体" w:hint="eastAsia"/>
                <w:snapToGrid/>
                <w:sz w:val="18"/>
                <w:szCs w:val="18"/>
              </w:rPr>
              <w:br/>
              <w:t>共</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政</w:t>
            </w:r>
            <w:r w:rsidRPr="00AA454E">
              <w:rPr>
                <w:rFonts w:ascii="宋体" w:eastAsia="宋体" w:hAnsi="宋体" w:cs="宋体" w:hint="eastAsia"/>
                <w:snapToGrid/>
                <w:sz w:val="18"/>
                <w:szCs w:val="18"/>
              </w:rPr>
              <w:br/>
              <w:t>府</w:t>
            </w:r>
            <w:r w:rsidRPr="00AA454E">
              <w:rPr>
                <w:rFonts w:ascii="宋体" w:eastAsia="宋体" w:hAnsi="宋体" w:cs="宋体" w:hint="eastAsia"/>
                <w:snapToGrid/>
                <w:sz w:val="18"/>
                <w:szCs w:val="18"/>
              </w:rPr>
              <w:br/>
              <w:t>性</w:t>
            </w:r>
            <w:r w:rsidRPr="00AA454E">
              <w:rPr>
                <w:rFonts w:ascii="宋体" w:eastAsia="宋体" w:hAnsi="宋体" w:cs="宋体" w:hint="eastAsia"/>
                <w:snapToGrid/>
                <w:sz w:val="18"/>
                <w:szCs w:val="18"/>
              </w:rPr>
              <w:br/>
              <w:t>基</w:t>
            </w:r>
            <w:r w:rsidRPr="00AA454E">
              <w:rPr>
                <w:rFonts w:ascii="宋体" w:eastAsia="宋体" w:hAnsi="宋体" w:cs="宋体" w:hint="eastAsia"/>
                <w:snapToGrid/>
                <w:sz w:val="18"/>
                <w:szCs w:val="18"/>
              </w:rPr>
              <w:br/>
              <w:t>金</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国</w:t>
            </w:r>
            <w:r w:rsidRPr="00AA454E">
              <w:rPr>
                <w:rFonts w:ascii="宋体" w:eastAsia="宋体" w:hAnsi="宋体" w:cs="宋体" w:hint="eastAsia"/>
                <w:snapToGrid/>
                <w:sz w:val="18"/>
                <w:szCs w:val="18"/>
              </w:rPr>
              <w:br/>
              <w:t>有</w:t>
            </w:r>
            <w:r w:rsidRPr="00AA454E">
              <w:rPr>
                <w:rFonts w:ascii="宋体" w:eastAsia="宋体" w:hAnsi="宋体" w:cs="宋体" w:hint="eastAsia"/>
                <w:snapToGrid/>
                <w:sz w:val="18"/>
                <w:szCs w:val="18"/>
              </w:rPr>
              <w:br/>
              <w:t>资</w:t>
            </w:r>
            <w:r w:rsidRPr="00AA454E">
              <w:rPr>
                <w:rFonts w:ascii="宋体" w:eastAsia="宋体" w:hAnsi="宋体" w:cs="宋体" w:hint="eastAsia"/>
                <w:snapToGrid/>
                <w:sz w:val="18"/>
                <w:szCs w:val="18"/>
              </w:rPr>
              <w:br/>
              <w:t>本</w:t>
            </w:r>
            <w:r w:rsidRPr="00AA454E">
              <w:rPr>
                <w:rFonts w:ascii="宋体" w:eastAsia="宋体" w:hAnsi="宋体" w:cs="宋体" w:hint="eastAsia"/>
                <w:snapToGrid/>
                <w:sz w:val="18"/>
                <w:szCs w:val="18"/>
              </w:rPr>
              <w:br/>
              <w:t>经</w:t>
            </w:r>
            <w:r w:rsidRPr="00AA454E">
              <w:rPr>
                <w:rFonts w:ascii="宋体" w:eastAsia="宋体" w:hAnsi="宋体" w:cs="宋体" w:hint="eastAsia"/>
                <w:snapToGrid/>
                <w:sz w:val="18"/>
                <w:szCs w:val="18"/>
              </w:rPr>
              <w:br/>
              <w:t>营</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财</w:t>
            </w:r>
            <w:r w:rsidRPr="00AA454E">
              <w:rPr>
                <w:rFonts w:ascii="宋体" w:eastAsia="宋体" w:hAnsi="宋体" w:cs="宋体" w:hint="eastAsia"/>
                <w:snapToGrid/>
                <w:sz w:val="18"/>
                <w:szCs w:val="18"/>
              </w:rPr>
              <w:br/>
              <w:t>政</w:t>
            </w:r>
            <w:r w:rsidRPr="00AA454E">
              <w:rPr>
                <w:rFonts w:ascii="宋体" w:eastAsia="宋体" w:hAnsi="宋体" w:cs="宋体" w:hint="eastAsia"/>
                <w:snapToGrid/>
                <w:sz w:val="18"/>
                <w:szCs w:val="18"/>
              </w:rPr>
              <w:br/>
              <w:t>专</w:t>
            </w:r>
            <w:r w:rsidRPr="00AA454E">
              <w:rPr>
                <w:rFonts w:ascii="宋体" w:eastAsia="宋体" w:hAnsi="宋体" w:cs="宋体" w:hint="eastAsia"/>
                <w:snapToGrid/>
                <w:sz w:val="18"/>
                <w:szCs w:val="18"/>
              </w:rPr>
              <w:br/>
              <w:t>户</w:t>
            </w:r>
            <w:r w:rsidRPr="00AA454E">
              <w:rPr>
                <w:rFonts w:ascii="宋体" w:eastAsia="宋体" w:hAnsi="宋体" w:cs="宋体" w:hint="eastAsia"/>
                <w:snapToGrid/>
                <w:sz w:val="18"/>
                <w:szCs w:val="18"/>
              </w:rPr>
              <w:br/>
              <w:t>管</w:t>
            </w:r>
            <w:r w:rsidRPr="00AA454E">
              <w:rPr>
                <w:rFonts w:ascii="宋体" w:eastAsia="宋体" w:hAnsi="宋体" w:cs="宋体" w:hint="eastAsia"/>
                <w:snapToGrid/>
                <w:sz w:val="18"/>
                <w:szCs w:val="18"/>
              </w:rPr>
              <w:br/>
              <w:t>理</w:t>
            </w:r>
            <w:r w:rsidRPr="00AA454E">
              <w:rPr>
                <w:rFonts w:ascii="宋体" w:eastAsia="宋体" w:hAnsi="宋体" w:cs="宋体" w:hint="eastAsia"/>
                <w:snapToGrid/>
                <w:sz w:val="18"/>
                <w:szCs w:val="18"/>
              </w:rPr>
              <w:br/>
              <w:t>资</w:t>
            </w:r>
            <w:r w:rsidRPr="00AA454E">
              <w:rPr>
                <w:rFonts w:ascii="宋体" w:eastAsia="宋体" w:hAnsi="宋体" w:cs="宋体" w:hint="eastAsia"/>
                <w:snapToGrid/>
                <w:sz w:val="18"/>
                <w:szCs w:val="18"/>
              </w:rPr>
              <w:br/>
              <w:t>金</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事</w:t>
            </w:r>
            <w:r w:rsidRPr="00AA454E">
              <w:rPr>
                <w:rFonts w:ascii="宋体" w:eastAsia="宋体" w:hAnsi="宋体" w:cs="宋体" w:hint="eastAsia"/>
                <w:snapToGrid/>
                <w:sz w:val="18"/>
                <w:szCs w:val="18"/>
              </w:rPr>
              <w:br/>
              <w:t>业</w:t>
            </w:r>
            <w:r w:rsidRPr="00AA454E">
              <w:rPr>
                <w:rFonts w:ascii="宋体" w:eastAsia="宋体" w:hAnsi="宋体" w:cs="宋体" w:hint="eastAsia"/>
                <w:snapToGrid/>
                <w:sz w:val="18"/>
                <w:szCs w:val="18"/>
              </w:rPr>
              <w:br/>
              <w:t>收</w:t>
            </w:r>
            <w:r w:rsidRPr="00AA454E">
              <w:rPr>
                <w:rFonts w:ascii="宋体" w:eastAsia="宋体" w:hAnsi="宋体" w:cs="宋体" w:hint="eastAsia"/>
                <w:snapToGrid/>
                <w:sz w:val="18"/>
                <w:szCs w:val="18"/>
              </w:rPr>
              <w:br/>
              <w:t>入</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事</w:t>
            </w:r>
            <w:r w:rsidRPr="00AA454E">
              <w:rPr>
                <w:rFonts w:ascii="宋体" w:eastAsia="宋体" w:hAnsi="宋体" w:cs="宋体" w:hint="eastAsia"/>
                <w:snapToGrid/>
                <w:sz w:val="18"/>
                <w:szCs w:val="18"/>
              </w:rPr>
              <w:br/>
              <w:t>业</w:t>
            </w:r>
            <w:r w:rsidRPr="00AA454E">
              <w:rPr>
                <w:rFonts w:ascii="宋体" w:eastAsia="宋体" w:hAnsi="宋体" w:cs="宋体" w:hint="eastAsia"/>
                <w:snapToGrid/>
                <w:sz w:val="18"/>
                <w:szCs w:val="18"/>
              </w:rPr>
              <w:br/>
              <w:t>单</w:t>
            </w:r>
            <w:r w:rsidRPr="00AA454E">
              <w:rPr>
                <w:rFonts w:ascii="宋体" w:eastAsia="宋体" w:hAnsi="宋体" w:cs="宋体" w:hint="eastAsia"/>
                <w:snapToGrid/>
                <w:sz w:val="18"/>
                <w:szCs w:val="18"/>
              </w:rPr>
              <w:br/>
              <w:t>位</w:t>
            </w:r>
            <w:r w:rsidRPr="00AA454E">
              <w:rPr>
                <w:rFonts w:ascii="宋体" w:eastAsia="宋体" w:hAnsi="宋体" w:cs="宋体" w:hint="eastAsia"/>
                <w:snapToGrid/>
                <w:sz w:val="18"/>
                <w:szCs w:val="18"/>
              </w:rPr>
              <w:br/>
              <w:t>经</w:t>
            </w:r>
            <w:r w:rsidRPr="00AA454E">
              <w:rPr>
                <w:rFonts w:ascii="宋体" w:eastAsia="宋体" w:hAnsi="宋体" w:cs="宋体" w:hint="eastAsia"/>
                <w:snapToGrid/>
                <w:sz w:val="18"/>
                <w:szCs w:val="18"/>
              </w:rPr>
              <w:br/>
              <w:t>营</w:t>
            </w:r>
            <w:r w:rsidRPr="00AA454E">
              <w:rPr>
                <w:rFonts w:ascii="宋体" w:eastAsia="宋体" w:hAnsi="宋体" w:cs="宋体" w:hint="eastAsia"/>
                <w:snapToGrid/>
                <w:sz w:val="18"/>
                <w:szCs w:val="18"/>
              </w:rPr>
              <w:br/>
              <w:t>收</w:t>
            </w:r>
            <w:r w:rsidRPr="00AA454E">
              <w:rPr>
                <w:rFonts w:ascii="宋体" w:eastAsia="宋体" w:hAnsi="宋体" w:cs="宋体" w:hint="eastAsia"/>
                <w:snapToGrid/>
                <w:sz w:val="18"/>
                <w:szCs w:val="18"/>
              </w:rPr>
              <w:br/>
              <w:t>入</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上</w:t>
            </w:r>
            <w:r w:rsidRPr="00AA454E">
              <w:rPr>
                <w:rFonts w:ascii="宋体" w:eastAsia="宋体" w:hAnsi="宋体" w:cs="宋体" w:hint="eastAsia"/>
                <w:snapToGrid/>
                <w:sz w:val="18"/>
                <w:szCs w:val="18"/>
              </w:rPr>
              <w:br/>
              <w:t>级</w:t>
            </w:r>
            <w:r w:rsidRPr="00AA454E">
              <w:rPr>
                <w:rFonts w:ascii="宋体" w:eastAsia="宋体" w:hAnsi="宋体" w:cs="宋体" w:hint="eastAsia"/>
                <w:snapToGrid/>
                <w:sz w:val="18"/>
                <w:szCs w:val="18"/>
              </w:rPr>
              <w:br/>
              <w:t>补</w:t>
            </w:r>
            <w:r w:rsidRPr="00AA454E">
              <w:rPr>
                <w:rFonts w:ascii="宋体" w:eastAsia="宋体" w:hAnsi="宋体" w:cs="宋体" w:hint="eastAsia"/>
                <w:snapToGrid/>
                <w:sz w:val="18"/>
                <w:szCs w:val="18"/>
              </w:rPr>
              <w:br/>
              <w:t>助</w:t>
            </w:r>
            <w:r w:rsidRPr="00AA454E">
              <w:rPr>
                <w:rFonts w:ascii="宋体" w:eastAsia="宋体" w:hAnsi="宋体" w:cs="宋体" w:hint="eastAsia"/>
                <w:snapToGrid/>
                <w:sz w:val="18"/>
                <w:szCs w:val="18"/>
              </w:rPr>
              <w:br/>
              <w:t>收</w:t>
            </w:r>
            <w:r w:rsidRPr="00AA454E">
              <w:rPr>
                <w:rFonts w:ascii="宋体" w:eastAsia="宋体" w:hAnsi="宋体" w:cs="宋体" w:hint="eastAsia"/>
                <w:snapToGrid/>
                <w:sz w:val="18"/>
                <w:szCs w:val="18"/>
              </w:rPr>
              <w:br/>
              <w:t>入</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附</w:t>
            </w:r>
            <w:r w:rsidRPr="00AA454E">
              <w:rPr>
                <w:rFonts w:ascii="宋体" w:eastAsia="宋体" w:hAnsi="宋体" w:cs="宋体" w:hint="eastAsia"/>
                <w:snapToGrid/>
                <w:sz w:val="18"/>
                <w:szCs w:val="18"/>
              </w:rPr>
              <w:br/>
              <w:t>属</w:t>
            </w:r>
            <w:r w:rsidRPr="00AA454E">
              <w:rPr>
                <w:rFonts w:ascii="宋体" w:eastAsia="宋体" w:hAnsi="宋体" w:cs="宋体" w:hint="eastAsia"/>
                <w:snapToGrid/>
                <w:sz w:val="18"/>
                <w:szCs w:val="18"/>
              </w:rPr>
              <w:br/>
              <w:t>单</w:t>
            </w:r>
            <w:r w:rsidRPr="00AA454E">
              <w:rPr>
                <w:rFonts w:ascii="宋体" w:eastAsia="宋体" w:hAnsi="宋体" w:cs="宋体" w:hint="eastAsia"/>
                <w:snapToGrid/>
                <w:sz w:val="18"/>
                <w:szCs w:val="18"/>
              </w:rPr>
              <w:br/>
              <w:t>位</w:t>
            </w:r>
            <w:r w:rsidRPr="00AA454E">
              <w:rPr>
                <w:rFonts w:ascii="宋体" w:eastAsia="宋体" w:hAnsi="宋体" w:cs="宋体" w:hint="eastAsia"/>
                <w:snapToGrid/>
                <w:sz w:val="18"/>
                <w:szCs w:val="18"/>
              </w:rPr>
              <w:br/>
              <w:t>上</w:t>
            </w:r>
            <w:r w:rsidRPr="00AA454E">
              <w:rPr>
                <w:rFonts w:ascii="宋体" w:eastAsia="宋体" w:hAnsi="宋体" w:cs="宋体" w:hint="eastAsia"/>
                <w:snapToGrid/>
                <w:sz w:val="18"/>
                <w:szCs w:val="18"/>
              </w:rPr>
              <w:br/>
              <w:t>缴</w:t>
            </w:r>
            <w:r w:rsidRPr="00AA454E">
              <w:rPr>
                <w:rFonts w:ascii="宋体" w:eastAsia="宋体" w:hAnsi="宋体" w:cs="宋体" w:hint="eastAsia"/>
                <w:snapToGrid/>
                <w:sz w:val="18"/>
                <w:szCs w:val="18"/>
              </w:rPr>
              <w:br/>
              <w:t>收</w:t>
            </w:r>
            <w:r w:rsidRPr="00AA454E">
              <w:rPr>
                <w:rFonts w:ascii="宋体" w:eastAsia="宋体" w:hAnsi="宋体" w:cs="宋体" w:hint="eastAsia"/>
                <w:snapToGrid/>
                <w:sz w:val="18"/>
                <w:szCs w:val="18"/>
              </w:rPr>
              <w:br/>
              <w:t>入</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其</w:t>
            </w:r>
            <w:r w:rsidRPr="00AA454E">
              <w:rPr>
                <w:rFonts w:ascii="宋体" w:eastAsia="宋体" w:hAnsi="宋体" w:cs="宋体" w:hint="eastAsia"/>
                <w:snapToGrid/>
                <w:sz w:val="18"/>
                <w:szCs w:val="18"/>
              </w:rPr>
              <w:br/>
              <w:t>他</w:t>
            </w:r>
            <w:r w:rsidRPr="00AA454E">
              <w:rPr>
                <w:rFonts w:ascii="宋体" w:eastAsia="宋体" w:hAnsi="宋体" w:cs="宋体" w:hint="eastAsia"/>
                <w:snapToGrid/>
                <w:sz w:val="18"/>
                <w:szCs w:val="18"/>
              </w:rPr>
              <w:br/>
              <w:t>收</w:t>
            </w:r>
            <w:r w:rsidRPr="00AA454E">
              <w:rPr>
                <w:rFonts w:ascii="宋体" w:eastAsia="宋体" w:hAnsi="宋体" w:cs="宋体" w:hint="eastAsia"/>
                <w:snapToGrid/>
                <w:sz w:val="18"/>
                <w:szCs w:val="18"/>
              </w:rPr>
              <w:br/>
              <w:t>入</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小计</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一</w:t>
            </w:r>
            <w:r w:rsidRPr="00AA454E">
              <w:rPr>
                <w:rFonts w:ascii="宋体" w:eastAsia="宋体" w:hAnsi="宋体" w:cs="宋体" w:hint="eastAsia"/>
                <w:snapToGrid/>
                <w:sz w:val="18"/>
                <w:szCs w:val="18"/>
              </w:rPr>
              <w:br/>
              <w:t>般</w:t>
            </w:r>
            <w:r w:rsidRPr="00AA454E">
              <w:rPr>
                <w:rFonts w:ascii="宋体" w:eastAsia="宋体" w:hAnsi="宋体" w:cs="宋体" w:hint="eastAsia"/>
                <w:snapToGrid/>
                <w:sz w:val="18"/>
                <w:szCs w:val="18"/>
              </w:rPr>
              <w:br/>
              <w:t>公</w:t>
            </w:r>
            <w:r w:rsidRPr="00AA454E">
              <w:rPr>
                <w:rFonts w:ascii="宋体" w:eastAsia="宋体" w:hAnsi="宋体" w:cs="宋体" w:hint="eastAsia"/>
                <w:snapToGrid/>
                <w:sz w:val="18"/>
                <w:szCs w:val="18"/>
              </w:rPr>
              <w:br/>
              <w:t>共</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政</w:t>
            </w:r>
            <w:r w:rsidRPr="00AA454E">
              <w:rPr>
                <w:rFonts w:ascii="宋体" w:eastAsia="宋体" w:hAnsi="宋体" w:cs="宋体" w:hint="eastAsia"/>
                <w:snapToGrid/>
                <w:sz w:val="18"/>
                <w:szCs w:val="18"/>
              </w:rPr>
              <w:br/>
              <w:t>府</w:t>
            </w:r>
            <w:r w:rsidRPr="00AA454E">
              <w:rPr>
                <w:rFonts w:ascii="宋体" w:eastAsia="宋体" w:hAnsi="宋体" w:cs="宋体" w:hint="eastAsia"/>
                <w:snapToGrid/>
                <w:sz w:val="18"/>
                <w:szCs w:val="18"/>
              </w:rPr>
              <w:br/>
              <w:t>性</w:t>
            </w:r>
            <w:r w:rsidRPr="00AA454E">
              <w:rPr>
                <w:rFonts w:ascii="宋体" w:eastAsia="宋体" w:hAnsi="宋体" w:cs="宋体" w:hint="eastAsia"/>
                <w:snapToGrid/>
                <w:sz w:val="18"/>
                <w:szCs w:val="18"/>
              </w:rPr>
              <w:br/>
              <w:t>基</w:t>
            </w:r>
            <w:r w:rsidRPr="00AA454E">
              <w:rPr>
                <w:rFonts w:ascii="宋体" w:eastAsia="宋体" w:hAnsi="宋体" w:cs="宋体" w:hint="eastAsia"/>
                <w:snapToGrid/>
                <w:sz w:val="18"/>
                <w:szCs w:val="18"/>
              </w:rPr>
              <w:br/>
              <w:t>金</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国</w:t>
            </w:r>
            <w:r w:rsidRPr="00AA454E">
              <w:rPr>
                <w:rFonts w:ascii="宋体" w:eastAsia="宋体" w:hAnsi="宋体" w:cs="宋体" w:hint="eastAsia"/>
                <w:snapToGrid/>
                <w:sz w:val="18"/>
                <w:szCs w:val="18"/>
              </w:rPr>
              <w:br/>
              <w:t>有</w:t>
            </w:r>
            <w:r w:rsidRPr="00AA454E">
              <w:rPr>
                <w:rFonts w:ascii="宋体" w:eastAsia="宋体" w:hAnsi="宋体" w:cs="宋体" w:hint="eastAsia"/>
                <w:snapToGrid/>
                <w:sz w:val="18"/>
                <w:szCs w:val="18"/>
              </w:rPr>
              <w:br/>
              <w:t>资</w:t>
            </w:r>
            <w:r w:rsidRPr="00AA454E">
              <w:rPr>
                <w:rFonts w:ascii="宋体" w:eastAsia="宋体" w:hAnsi="宋体" w:cs="宋体" w:hint="eastAsia"/>
                <w:snapToGrid/>
                <w:sz w:val="18"/>
                <w:szCs w:val="18"/>
              </w:rPr>
              <w:br/>
              <w:t>本</w:t>
            </w:r>
            <w:r w:rsidRPr="00AA454E">
              <w:rPr>
                <w:rFonts w:ascii="宋体" w:eastAsia="宋体" w:hAnsi="宋体" w:cs="宋体" w:hint="eastAsia"/>
                <w:snapToGrid/>
                <w:sz w:val="18"/>
                <w:szCs w:val="18"/>
              </w:rPr>
              <w:br/>
              <w:t>经</w:t>
            </w:r>
            <w:r w:rsidRPr="00AA454E">
              <w:rPr>
                <w:rFonts w:ascii="宋体" w:eastAsia="宋体" w:hAnsi="宋体" w:cs="宋体" w:hint="eastAsia"/>
                <w:snapToGrid/>
                <w:sz w:val="18"/>
                <w:szCs w:val="18"/>
              </w:rPr>
              <w:br/>
              <w:t>营</w:t>
            </w:r>
            <w:r w:rsidRPr="00AA454E">
              <w:rPr>
                <w:rFonts w:ascii="宋体" w:eastAsia="宋体" w:hAnsi="宋体" w:cs="宋体" w:hint="eastAsia"/>
                <w:snapToGrid/>
                <w:sz w:val="18"/>
                <w:szCs w:val="18"/>
              </w:rPr>
              <w:br/>
              <w:t>预</w:t>
            </w:r>
            <w:r w:rsidRPr="00AA454E">
              <w:rPr>
                <w:rFonts w:ascii="宋体" w:eastAsia="宋体" w:hAnsi="宋体" w:cs="宋体" w:hint="eastAsia"/>
                <w:snapToGrid/>
                <w:sz w:val="18"/>
                <w:szCs w:val="18"/>
              </w:rPr>
              <w:br/>
              <w:t>算</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财</w:t>
            </w:r>
            <w:r w:rsidRPr="00AA454E">
              <w:rPr>
                <w:rFonts w:ascii="宋体" w:eastAsia="宋体" w:hAnsi="宋体" w:cs="宋体" w:hint="eastAsia"/>
                <w:snapToGrid/>
                <w:sz w:val="18"/>
                <w:szCs w:val="18"/>
              </w:rPr>
              <w:br/>
              <w:t>政</w:t>
            </w:r>
            <w:r w:rsidRPr="00AA454E">
              <w:rPr>
                <w:rFonts w:ascii="宋体" w:eastAsia="宋体" w:hAnsi="宋体" w:cs="宋体" w:hint="eastAsia"/>
                <w:snapToGrid/>
                <w:sz w:val="18"/>
                <w:szCs w:val="18"/>
              </w:rPr>
              <w:br/>
              <w:t>专</w:t>
            </w:r>
            <w:r w:rsidRPr="00AA454E">
              <w:rPr>
                <w:rFonts w:ascii="宋体" w:eastAsia="宋体" w:hAnsi="宋体" w:cs="宋体" w:hint="eastAsia"/>
                <w:snapToGrid/>
                <w:sz w:val="18"/>
                <w:szCs w:val="18"/>
              </w:rPr>
              <w:br/>
              <w:t>户</w:t>
            </w:r>
            <w:r w:rsidRPr="00AA454E">
              <w:rPr>
                <w:rFonts w:ascii="宋体" w:eastAsia="宋体" w:hAnsi="宋体" w:cs="宋体" w:hint="eastAsia"/>
                <w:snapToGrid/>
                <w:sz w:val="18"/>
                <w:szCs w:val="18"/>
              </w:rPr>
              <w:br/>
              <w:t>管</w:t>
            </w:r>
            <w:r w:rsidRPr="00AA454E">
              <w:rPr>
                <w:rFonts w:ascii="宋体" w:eastAsia="宋体" w:hAnsi="宋体" w:cs="宋体" w:hint="eastAsia"/>
                <w:snapToGrid/>
                <w:sz w:val="18"/>
                <w:szCs w:val="18"/>
              </w:rPr>
              <w:br/>
              <w:t>理</w:t>
            </w:r>
            <w:r w:rsidRPr="00AA454E">
              <w:rPr>
                <w:rFonts w:ascii="宋体" w:eastAsia="宋体" w:hAnsi="宋体" w:cs="宋体" w:hint="eastAsia"/>
                <w:snapToGrid/>
                <w:sz w:val="18"/>
                <w:szCs w:val="18"/>
              </w:rPr>
              <w:br/>
              <w:t>资</w:t>
            </w:r>
            <w:r w:rsidRPr="00AA454E">
              <w:rPr>
                <w:rFonts w:ascii="宋体" w:eastAsia="宋体" w:hAnsi="宋体" w:cs="宋体" w:hint="eastAsia"/>
                <w:snapToGrid/>
                <w:sz w:val="18"/>
                <w:szCs w:val="18"/>
              </w:rPr>
              <w:br/>
              <w:t>金</w:t>
            </w:r>
          </w:p>
        </w:tc>
        <w:tc>
          <w:tcPr>
            <w:tcW w:w="183"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单</w:t>
            </w:r>
            <w:r w:rsidRPr="00AA454E">
              <w:rPr>
                <w:rFonts w:ascii="宋体" w:eastAsia="宋体" w:hAnsi="宋体" w:cs="宋体" w:hint="eastAsia"/>
                <w:snapToGrid/>
                <w:sz w:val="18"/>
                <w:szCs w:val="18"/>
              </w:rPr>
              <w:br/>
              <w:t>位</w:t>
            </w:r>
            <w:r w:rsidRPr="00AA454E">
              <w:rPr>
                <w:rFonts w:ascii="宋体" w:eastAsia="宋体" w:hAnsi="宋体" w:cs="宋体" w:hint="eastAsia"/>
                <w:snapToGrid/>
                <w:sz w:val="18"/>
                <w:szCs w:val="18"/>
              </w:rPr>
              <w:br/>
              <w:t>资</w:t>
            </w:r>
            <w:r w:rsidRPr="00AA454E">
              <w:rPr>
                <w:rFonts w:ascii="宋体" w:eastAsia="宋体" w:hAnsi="宋体" w:cs="宋体" w:hint="eastAsia"/>
                <w:snapToGrid/>
                <w:sz w:val="18"/>
                <w:szCs w:val="18"/>
              </w:rPr>
              <w:br/>
              <w:t>金</w:t>
            </w:r>
          </w:p>
        </w:tc>
      </w:tr>
      <w:tr w:rsidR="001409BB" w:rsidRPr="00AA454E" w:rsidTr="001409BB">
        <w:trPr>
          <w:trHeight w:val="285"/>
          <w:jc w:val="center"/>
        </w:trPr>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合计</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3"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1409BB" w:rsidRPr="00AA454E" w:rsidTr="001409BB">
        <w:trPr>
          <w:trHeight w:val="285"/>
          <w:jc w:val="center"/>
        </w:trPr>
        <w:tc>
          <w:tcPr>
            <w:tcW w:w="388" w:type="pct"/>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136</w:t>
            </w:r>
          </w:p>
        </w:tc>
        <w:tc>
          <w:tcPr>
            <w:tcW w:w="655" w:type="pct"/>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江苏省南京市人民检察院</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3"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1409BB" w:rsidRPr="00AA454E" w:rsidTr="001409BB">
        <w:trPr>
          <w:trHeight w:val="285"/>
          <w:jc w:val="center"/>
        </w:trPr>
        <w:tc>
          <w:tcPr>
            <w:tcW w:w="388" w:type="pct"/>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136001</w:t>
            </w:r>
          </w:p>
        </w:tc>
        <w:tc>
          <w:tcPr>
            <w:tcW w:w="655" w:type="pct"/>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江苏省南京市人民检察院</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471"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2"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83" w:type="pct"/>
            <w:gridSpan w:val="2"/>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bl>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p w:rsidR="004C4AAD" w:rsidRDefault="004C4AAD" w:rsidP="004C4AAD">
      <w:pPr>
        <w:spacing w:before="100" w:beforeAutospacing="1" w:after="100" w:afterAutospacing="1" w:line="280" w:lineRule="exact"/>
        <w:ind w:firstLine="0"/>
        <w:rPr>
          <w:sz w:val="24"/>
          <w:szCs w:val="24"/>
        </w:rPr>
      </w:pPr>
    </w:p>
    <w:tbl>
      <w:tblPr>
        <w:tblW w:w="11380" w:type="dxa"/>
        <w:jc w:val="center"/>
        <w:tblInd w:w="89" w:type="dxa"/>
        <w:tblLook w:val="04A0"/>
      </w:tblPr>
      <w:tblGrid>
        <w:gridCol w:w="1500"/>
        <w:gridCol w:w="3280"/>
        <w:gridCol w:w="1180"/>
        <w:gridCol w:w="1240"/>
        <w:gridCol w:w="1120"/>
        <w:gridCol w:w="720"/>
        <w:gridCol w:w="1020"/>
        <w:gridCol w:w="1320"/>
      </w:tblGrid>
      <w:tr w:rsidR="00AA454E" w:rsidRPr="00AA454E" w:rsidTr="00AA454E">
        <w:trPr>
          <w:trHeight w:val="285"/>
          <w:jc w:val="center"/>
        </w:trPr>
        <w:tc>
          <w:tcPr>
            <w:tcW w:w="150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r w:rsidRPr="00AA454E">
              <w:rPr>
                <w:rFonts w:ascii="宋体" w:eastAsia="宋体" w:hAnsi="宋体" w:cs="宋体" w:hint="eastAsia"/>
                <w:snapToGrid/>
                <w:sz w:val="20"/>
              </w:rPr>
              <w:t>公开03表</w:t>
            </w:r>
          </w:p>
        </w:tc>
        <w:tc>
          <w:tcPr>
            <w:tcW w:w="328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18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24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7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3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r>
      <w:tr w:rsidR="00AA454E" w:rsidRPr="00AA454E" w:rsidTr="00AA454E">
        <w:trPr>
          <w:trHeight w:val="570"/>
          <w:jc w:val="center"/>
        </w:trPr>
        <w:tc>
          <w:tcPr>
            <w:tcW w:w="11380" w:type="dxa"/>
            <w:gridSpan w:val="8"/>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30"/>
                <w:szCs w:val="30"/>
              </w:rPr>
            </w:pPr>
            <w:r w:rsidRPr="00AA454E">
              <w:rPr>
                <w:rFonts w:ascii="宋体" w:eastAsia="宋体" w:hAnsi="宋体" w:cs="宋体" w:hint="eastAsia"/>
                <w:b/>
                <w:bCs/>
                <w:snapToGrid/>
                <w:sz w:val="30"/>
                <w:szCs w:val="30"/>
              </w:rPr>
              <w:t>支出总表</w:t>
            </w:r>
          </w:p>
        </w:tc>
      </w:tr>
      <w:tr w:rsidR="00AA454E" w:rsidRPr="00AA454E" w:rsidTr="00AA454E">
        <w:trPr>
          <w:trHeight w:val="285"/>
          <w:jc w:val="center"/>
        </w:trPr>
        <w:tc>
          <w:tcPr>
            <w:tcW w:w="150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328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18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24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c>
          <w:tcPr>
            <w:tcW w:w="11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7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32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p>
        </w:tc>
      </w:tr>
      <w:tr w:rsidR="00AA454E" w:rsidRPr="00AA454E" w:rsidTr="00AA454E">
        <w:trPr>
          <w:trHeight w:val="300"/>
          <w:jc w:val="center"/>
        </w:trPr>
        <w:tc>
          <w:tcPr>
            <w:tcW w:w="7200" w:type="dxa"/>
            <w:gridSpan w:val="4"/>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部门/单位：江苏省南京市人民检察院</w:t>
            </w:r>
          </w:p>
        </w:tc>
        <w:tc>
          <w:tcPr>
            <w:tcW w:w="112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p>
        </w:tc>
        <w:tc>
          <w:tcPr>
            <w:tcW w:w="72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20"/>
              </w:rPr>
            </w:pPr>
          </w:p>
        </w:tc>
        <w:tc>
          <w:tcPr>
            <w:tcW w:w="1020" w:type="dxa"/>
            <w:tcBorders>
              <w:top w:val="nil"/>
              <w:left w:val="nil"/>
              <w:bottom w:val="nil"/>
              <w:right w:val="nil"/>
            </w:tcBorders>
            <w:shd w:val="clear" w:color="auto" w:fill="auto"/>
            <w:noWrap/>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color w:val="000000"/>
                <w:sz w:val="22"/>
                <w:szCs w:val="22"/>
              </w:rPr>
            </w:pPr>
          </w:p>
        </w:tc>
        <w:tc>
          <w:tcPr>
            <w:tcW w:w="132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单位：万元</w:t>
            </w:r>
          </w:p>
        </w:tc>
      </w:tr>
      <w:tr w:rsidR="00AA454E" w:rsidRPr="00AA454E" w:rsidTr="00AA454E">
        <w:trPr>
          <w:trHeight w:val="1084"/>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科目编码</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科目名称</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合计</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基本支出</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项目支出</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事业单位经营支出</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上缴上级支出</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b/>
                <w:bCs/>
                <w:snapToGrid/>
                <w:sz w:val="20"/>
              </w:rPr>
            </w:pPr>
            <w:r w:rsidRPr="00AA454E">
              <w:rPr>
                <w:rFonts w:ascii="宋体" w:eastAsia="宋体" w:hAnsi="宋体" w:cs="宋体" w:hint="eastAsia"/>
                <w:b/>
                <w:bCs/>
                <w:snapToGrid/>
                <w:sz w:val="20"/>
              </w:rPr>
              <w:t>对附属单位补助支出</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3280" w:type="dxa"/>
            <w:tcBorders>
              <w:top w:val="nil"/>
              <w:left w:val="nil"/>
              <w:bottom w:val="nil"/>
              <w:right w:val="nil"/>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合     计</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21,174.72</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18,954.62</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2,220.10</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204</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公共安全支出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13,627.38</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2,220.10</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20404</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检察</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13,627.38</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2,220.10</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2040401</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行政运行</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11,407.28</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2040402</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一般行政管理事务</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2,103.10</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2,103.10</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2040410</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检察监督</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117.00</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117.00</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208</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社会保障和就业支出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1,847.27</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20805</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行政事业单位养老支出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1,847.27</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2080501</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行政单位离退休</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823.91</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823.91</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2080505</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机关事业单位基本养老保险缴费支出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682.24</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682.24</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2080506</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机关事业单位职业年金缴费支出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341.12</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341.12</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221</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住房保障支出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5,700.07</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22102</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住房改革支出</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5,700.07</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lef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2210201</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住房公积金</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1,389.88</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1,389.88</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r w:rsidR="00AA454E" w:rsidRPr="00AA454E" w:rsidTr="00AA454E">
        <w:trPr>
          <w:trHeight w:val="285"/>
          <w:jc w:val="center"/>
        </w:trPr>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2210202</w:t>
            </w:r>
          </w:p>
        </w:tc>
        <w:tc>
          <w:tcPr>
            <w:tcW w:w="32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center"/>
              <w:rPr>
                <w:rFonts w:ascii="宋体" w:eastAsia="宋体" w:hAnsi="宋体" w:cs="宋体"/>
                <w:snapToGrid/>
                <w:sz w:val="18"/>
                <w:szCs w:val="18"/>
              </w:rPr>
            </w:pPr>
            <w:r w:rsidRPr="00AA454E">
              <w:rPr>
                <w:rFonts w:ascii="宋体" w:eastAsia="宋体" w:hAnsi="宋体" w:cs="宋体" w:hint="eastAsia"/>
                <w:snapToGrid/>
                <w:sz w:val="18"/>
                <w:szCs w:val="18"/>
              </w:rPr>
              <w:t>提租补贴</w:t>
            </w:r>
          </w:p>
        </w:tc>
        <w:tc>
          <w:tcPr>
            <w:tcW w:w="118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4,310.19</w:t>
            </w:r>
          </w:p>
        </w:tc>
        <w:tc>
          <w:tcPr>
            <w:tcW w:w="124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4,310.19</w:t>
            </w:r>
          </w:p>
        </w:tc>
        <w:tc>
          <w:tcPr>
            <w:tcW w:w="11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c>
          <w:tcPr>
            <w:tcW w:w="1320" w:type="dxa"/>
            <w:tcBorders>
              <w:top w:val="nil"/>
              <w:left w:val="nil"/>
              <w:bottom w:val="single" w:sz="4" w:space="0" w:color="000000"/>
              <w:right w:val="single" w:sz="4" w:space="0" w:color="000000"/>
            </w:tcBorders>
            <w:shd w:val="clear" w:color="auto" w:fill="auto"/>
            <w:vAlign w:val="center"/>
            <w:hideMark/>
          </w:tcPr>
          <w:p w:rsidR="00AA454E" w:rsidRPr="00AA454E" w:rsidRDefault="00AA454E" w:rsidP="00AA454E">
            <w:pPr>
              <w:widowControl/>
              <w:autoSpaceDE/>
              <w:autoSpaceDN/>
              <w:snapToGrid/>
              <w:spacing w:line="240" w:lineRule="auto"/>
              <w:ind w:firstLine="0"/>
              <w:jc w:val="right"/>
              <w:rPr>
                <w:rFonts w:ascii="宋体" w:eastAsia="宋体" w:hAnsi="宋体" w:cs="宋体"/>
                <w:snapToGrid/>
                <w:sz w:val="18"/>
                <w:szCs w:val="18"/>
              </w:rPr>
            </w:pPr>
            <w:r w:rsidRPr="00AA454E">
              <w:rPr>
                <w:rFonts w:ascii="宋体" w:eastAsia="宋体" w:hAnsi="宋体" w:cs="宋体" w:hint="eastAsia"/>
                <w:snapToGrid/>
                <w:sz w:val="18"/>
                <w:szCs w:val="18"/>
              </w:rPr>
              <w:t xml:space="preserve">　</w:t>
            </w:r>
          </w:p>
        </w:tc>
      </w:tr>
    </w:tbl>
    <w:p w:rsidR="00AA454E" w:rsidRDefault="00AA454E" w:rsidP="00276E58">
      <w:pPr>
        <w:spacing w:before="100" w:beforeAutospacing="1" w:after="100" w:afterAutospacing="1" w:line="280" w:lineRule="exact"/>
        <w:rPr>
          <w:sz w:val="24"/>
          <w:szCs w:val="24"/>
        </w:rPr>
      </w:pPr>
    </w:p>
    <w:p w:rsidR="0075042B" w:rsidRDefault="0075042B" w:rsidP="00276E58">
      <w:pPr>
        <w:spacing w:before="100" w:beforeAutospacing="1" w:after="100" w:afterAutospacing="1" w:line="280" w:lineRule="exact"/>
        <w:rPr>
          <w:sz w:val="24"/>
          <w:szCs w:val="24"/>
        </w:rPr>
        <w:sectPr w:rsidR="0075042B" w:rsidSect="00AA454E">
          <w:pgSz w:w="11906" w:h="16838" w:code="9"/>
          <w:pgMar w:top="1418" w:right="1418" w:bottom="1418" w:left="1418" w:header="851" w:footer="1134" w:gutter="0"/>
          <w:cols w:space="425"/>
          <w:docGrid w:linePitch="435"/>
        </w:sectPr>
      </w:pPr>
    </w:p>
    <w:p w:rsidR="00276E58" w:rsidRDefault="00276E58" w:rsidP="0075042B">
      <w:pPr>
        <w:spacing w:before="100" w:beforeAutospacing="1" w:after="100" w:afterAutospacing="1" w:line="280" w:lineRule="exact"/>
        <w:rPr>
          <w:sz w:val="24"/>
          <w:szCs w:val="24"/>
        </w:rPr>
      </w:pPr>
    </w:p>
    <w:tbl>
      <w:tblPr>
        <w:tblW w:w="10120" w:type="dxa"/>
        <w:jc w:val="center"/>
        <w:tblInd w:w="89" w:type="dxa"/>
        <w:tblLook w:val="04A0"/>
      </w:tblPr>
      <w:tblGrid>
        <w:gridCol w:w="2680"/>
        <w:gridCol w:w="1260"/>
        <w:gridCol w:w="4920"/>
        <w:gridCol w:w="1260"/>
      </w:tblGrid>
      <w:tr w:rsidR="006A5C86" w:rsidRPr="006A5C86" w:rsidTr="006A5C86">
        <w:trPr>
          <w:trHeight w:val="285"/>
          <w:jc w:val="center"/>
        </w:trPr>
        <w:tc>
          <w:tcPr>
            <w:tcW w:w="26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公开04表</w:t>
            </w:r>
          </w:p>
        </w:tc>
        <w:tc>
          <w:tcPr>
            <w:tcW w:w="12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49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2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435"/>
          <w:jc w:val="center"/>
        </w:trPr>
        <w:tc>
          <w:tcPr>
            <w:tcW w:w="10120" w:type="dxa"/>
            <w:gridSpan w:val="4"/>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财政拨款收支总表</w:t>
            </w:r>
          </w:p>
        </w:tc>
      </w:tr>
      <w:tr w:rsidR="006A5C86" w:rsidRPr="006A5C86" w:rsidTr="006A5C86">
        <w:trPr>
          <w:trHeight w:val="285"/>
          <w:jc w:val="center"/>
        </w:trPr>
        <w:tc>
          <w:tcPr>
            <w:tcW w:w="3940"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492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p>
        </w:tc>
        <w:tc>
          <w:tcPr>
            <w:tcW w:w="12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单位：万元  </w:t>
            </w:r>
          </w:p>
        </w:tc>
      </w:tr>
      <w:tr w:rsidR="006A5C86" w:rsidRPr="006A5C86" w:rsidTr="006A5C86">
        <w:trPr>
          <w:trHeight w:val="285"/>
          <w:jc w:val="center"/>
        </w:trPr>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收    入</w:t>
            </w:r>
          </w:p>
        </w:tc>
        <w:tc>
          <w:tcPr>
            <w:tcW w:w="6180" w:type="dxa"/>
            <w:gridSpan w:val="2"/>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支    出</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项目</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预算数</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项目</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预算数</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一、本年收入</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21,174.72</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一、本年支出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21,174.72</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（一）一般公共预算拨款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21,174.72</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（一）一般公共服务支出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（二）政府性基金预算拨款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（二）外交支出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（三）国有资本经营预算拨款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（三）国防支出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二、上年结转</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（四）公共安全支出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13,627.38</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（一）一般公共预算拨款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（五）教育支出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（二）政府性基金预算拨款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（六）科学技术支出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（三）国有资本经营预算拨款</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（七）文化旅游体育与传媒支出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（八）社会保障和就业支出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（九）卫生健康支出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（十）节能环保支出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（十一）城乡社区支出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（十二）农林水支出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（十三）交通运输支出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（十四）资源勘探工业信息等支出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（十五）商业服务业等支出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（十六）金融支出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（十七）自然资源海洋气象等支出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（十八）住房保障支出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（十九）粮油物资储备支出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（二十）灾害防治及应急管理支出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（二十一）其他支出</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二、年终结转结余</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r>
      <w:tr w:rsidR="006A5C86" w:rsidRPr="006A5C86" w:rsidTr="006A5C86">
        <w:trPr>
          <w:trHeight w:val="285"/>
          <w:jc w:val="center"/>
        </w:trPr>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收    入    总    计</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20"/>
              </w:rPr>
            </w:pPr>
            <w:r w:rsidRPr="006A5C86">
              <w:rPr>
                <w:rFonts w:ascii="宋体" w:eastAsia="宋体" w:hAnsi="宋体" w:cs="宋体" w:hint="eastAsia"/>
                <w:b/>
                <w:bCs/>
                <w:snapToGrid/>
                <w:sz w:val="20"/>
              </w:rPr>
              <w:t>21,174.72</w:t>
            </w:r>
          </w:p>
        </w:tc>
        <w:tc>
          <w:tcPr>
            <w:tcW w:w="49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支    出    总    计</w:t>
            </w:r>
          </w:p>
        </w:tc>
        <w:tc>
          <w:tcPr>
            <w:tcW w:w="12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20"/>
              </w:rPr>
            </w:pPr>
            <w:r w:rsidRPr="006A5C86">
              <w:rPr>
                <w:rFonts w:ascii="宋体" w:eastAsia="宋体" w:hAnsi="宋体" w:cs="宋体" w:hint="eastAsia"/>
                <w:b/>
                <w:bCs/>
                <w:snapToGrid/>
                <w:sz w:val="20"/>
              </w:rPr>
              <w:t>21,174.72</w:t>
            </w:r>
          </w:p>
        </w:tc>
      </w:tr>
    </w:tbl>
    <w:p w:rsidR="0075042B" w:rsidRDefault="0075042B" w:rsidP="00276E58">
      <w:pPr>
        <w:spacing w:before="100" w:beforeAutospacing="1" w:after="100" w:afterAutospacing="1" w:line="280" w:lineRule="exact"/>
        <w:rPr>
          <w:sz w:val="24"/>
          <w:szCs w:val="24"/>
        </w:rPr>
      </w:pPr>
    </w:p>
    <w:p w:rsidR="0075042B" w:rsidRPr="009A0BF1" w:rsidRDefault="0075042B"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6A5C86">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tbl>
      <w:tblPr>
        <w:tblW w:w="11295" w:type="dxa"/>
        <w:jc w:val="center"/>
        <w:tblInd w:w="534" w:type="dxa"/>
        <w:tblLook w:val="04A0"/>
      </w:tblPr>
      <w:tblGrid>
        <w:gridCol w:w="1295"/>
        <w:gridCol w:w="4460"/>
        <w:gridCol w:w="1120"/>
        <w:gridCol w:w="1120"/>
        <w:gridCol w:w="1120"/>
        <w:gridCol w:w="1020"/>
        <w:gridCol w:w="1160"/>
      </w:tblGrid>
      <w:tr w:rsidR="006A5C86" w:rsidRPr="006A5C86" w:rsidTr="001409BB">
        <w:trPr>
          <w:trHeight w:val="285"/>
          <w:jc w:val="center"/>
        </w:trPr>
        <w:tc>
          <w:tcPr>
            <w:tcW w:w="1295"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公开05表</w:t>
            </w:r>
          </w:p>
        </w:tc>
        <w:tc>
          <w:tcPr>
            <w:tcW w:w="44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1409BB">
        <w:trPr>
          <w:trHeight w:val="769"/>
          <w:jc w:val="center"/>
        </w:trPr>
        <w:tc>
          <w:tcPr>
            <w:tcW w:w="11295" w:type="dxa"/>
            <w:gridSpan w:val="7"/>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财政拨款支出表(功能科目)</w:t>
            </w:r>
          </w:p>
        </w:tc>
      </w:tr>
      <w:tr w:rsidR="006A5C86" w:rsidRPr="006A5C86" w:rsidTr="001409BB">
        <w:trPr>
          <w:trHeight w:val="398"/>
          <w:jc w:val="center"/>
        </w:trPr>
        <w:tc>
          <w:tcPr>
            <w:tcW w:w="1295"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44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r>
      <w:tr w:rsidR="006A5C86" w:rsidRPr="006A5C86" w:rsidTr="001409BB">
        <w:trPr>
          <w:trHeight w:val="398"/>
          <w:jc w:val="center"/>
        </w:trPr>
        <w:tc>
          <w:tcPr>
            <w:tcW w:w="5755"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单位：万元</w:t>
            </w:r>
          </w:p>
        </w:tc>
      </w:tr>
      <w:tr w:rsidR="006A5C86" w:rsidRPr="006A5C86" w:rsidTr="001409BB">
        <w:trPr>
          <w:trHeight w:val="330"/>
          <w:jc w:val="center"/>
        </w:trPr>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科目编码</w:t>
            </w:r>
          </w:p>
        </w:tc>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科目名称</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合计</w:t>
            </w:r>
          </w:p>
        </w:tc>
        <w:tc>
          <w:tcPr>
            <w:tcW w:w="3260"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基本支出</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项目支出</w:t>
            </w:r>
          </w:p>
        </w:tc>
      </w:tr>
      <w:tr w:rsidR="006A5C86" w:rsidRPr="006A5C86" w:rsidTr="001409BB">
        <w:trPr>
          <w:trHeight w:val="285"/>
          <w:jc w:val="center"/>
        </w:trPr>
        <w:tc>
          <w:tcPr>
            <w:tcW w:w="1295"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446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小计</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人员经费</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公用经费</w:t>
            </w: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 xml:space="preserve">　</w:t>
            </w:r>
          </w:p>
        </w:tc>
        <w:tc>
          <w:tcPr>
            <w:tcW w:w="44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合            计</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21,174.72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18,954.62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17,346.60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1,608.02</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2,220.10</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w:t>
            </w:r>
          </w:p>
        </w:tc>
        <w:tc>
          <w:tcPr>
            <w:tcW w:w="446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公共安全支出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13,627.38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2,220.10</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检察</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13,627.38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2,220.10</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行政运行</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一般行政管理事务</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2,103.10</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2,103.10</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2040410</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检察监督</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117.00</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117.00</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社会保障和就业支出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1,801.42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行政事业单位养老支出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1,801.42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行政单位离退休</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823.92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823.92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778.06</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2080505</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机关事业单位基本养老保险缴费支出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2080506</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机关事业单位职业年金缴费支出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住房保障支出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住房改革支出</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住房公积金</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295"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提租补贴</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1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bl>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6A5C86">
      <w:pPr>
        <w:spacing w:before="100" w:beforeAutospacing="1" w:after="100" w:afterAutospacing="1" w:line="280" w:lineRule="exact"/>
        <w:ind w:firstLine="0"/>
        <w:rPr>
          <w:sz w:val="24"/>
          <w:szCs w:val="24"/>
        </w:rPr>
      </w:pPr>
    </w:p>
    <w:tbl>
      <w:tblPr>
        <w:tblW w:w="10280" w:type="dxa"/>
        <w:jc w:val="center"/>
        <w:tblInd w:w="89" w:type="dxa"/>
        <w:tblLook w:val="04A0"/>
      </w:tblPr>
      <w:tblGrid>
        <w:gridCol w:w="1560"/>
        <w:gridCol w:w="5620"/>
        <w:gridCol w:w="1026"/>
        <w:gridCol w:w="1026"/>
        <w:gridCol w:w="1080"/>
      </w:tblGrid>
      <w:tr w:rsidR="006A5C86" w:rsidRPr="006A5C86" w:rsidTr="006A5C86">
        <w:trPr>
          <w:trHeight w:val="285"/>
          <w:jc w:val="center"/>
        </w:trPr>
        <w:tc>
          <w:tcPr>
            <w:tcW w:w="15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lastRenderedPageBreak/>
              <w:t>公开06表</w:t>
            </w:r>
          </w:p>
        </w:tc>
        <w:tc>
          <w:tcPr>
            <w:tcW w:w="56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769"/>
          <w:jc w:val="center"/>
        </w:trPr>
        <w:tc>
          <w:tcPr>
            <w:tcW w:w="10280" w:type="dxa"/>
            <w:gridSpan w:val="5"/>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财政拨款基本支出表（经济科目）</w:t>
            </w:r>
          </w:p>
        </w:tc>
      </w:tr>
      <w:tr w:rsidR="006A5C86" w:rsidRPr="006A5C86" w:rsidTr="006A5C86">
        <w:trPr>
          <w:trHeight w:val="398"/>
          <w:jc w:val="center"/>
        </w:trPr>
        <w:tc>
          <w:tcPr>
            <w:tcW w:w="15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562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398"/>
          <w:jc w:val="center"/>
        </w:trPr>
        <w:tc>
          <w:tcPr>
            <w:tcW w:w="7180"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单位：万元</w:t>
            </w:r>
          </w:p>
        </w:tc>
      </w:tr>
      <w:tr w:rsidR="006A5C86" w:rsidRPr="006A5C86" w:rsidTr="006A5C86">
        <w:trPr>
          <w:trHeight w:val="330"/>
          <w:jc w:val="center"/>
        </w:trPr>
        <w:tc>
          <w:tcPr>
            <w:tcW w:w="7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部门预算支出经济分类科目</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本年财政拨款基本支出</w:t>
            </w:r>
          </w:p>
        </w:tc>
      </w:tr>
      <w:tr w:rsidR="006A5C86" w:rsidRPr="006A5C86" w:rsidTr="006A5C86">
        <w:trPr>
          <w:trHeight w:val="330"/>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科目编码</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科目名称</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合计</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人员经费</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公用经费</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 xml:space="preserve">　</w:t>
            </w:r>
          </w:p>
        </w:tc>
        <w:tc>
          <w:tcPr>
            <w:tcW w:w="562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18"/>
                <w:szCs w:val="18"/>
              </w:rPr>
            </w:pPr>
            <w:r w:rsidRPr="006A5C86">
              <w:rPr>
                <w:rFonts w:ascii="宋体" w:eastAsia="宋体" w:hAnsi="宋体" w:cs="宋体" w:hint="eastAsia"/>
                <w:b/>
                <w:bCs/>
                <w:snapToGrid/>
                <w:sz w:val="18"/>
                <w:szCs w:val="18"/>
              </w:rPr>
              <w:t>合  计</w:t>
            </w:r>
          </w:p>
        </w:tc>
        <w:tc>
          <w:tcPr>
            <w:tcW w:w="100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18,954.62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17,346.60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w:t>
            </w:r>
          </w:p>
        </w:tc>
        <w:tc>
          <w:tcPr>
            <w:tcW w:w="562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工资福利支出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14,586.31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14,586.31</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30101</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基本工资</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1,720.23</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1,720.23</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30102</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津贴补贴</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5,392.50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5,392.50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30103</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奖金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3,888.32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3,888.32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30108</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机关事业单位基本养老保险缴费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职业年金缴费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30110</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职工基本医疗保险缴费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361.34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361.34</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30112</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其他社会保障缴费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37.52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37.52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30113</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住房公积金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30114</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医疗费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170.56</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170.56</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30199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其他工资福利支出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602.59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602.59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商品和服务支出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30201</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办公费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30202</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印刷费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30205</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30206</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电费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30207</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邮电费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120.00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120.00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30211</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差旅费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30213</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维修（护）费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30214</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租赁费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58.34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58.34</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30215</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会议费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26.00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26.00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30216</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培训费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30217</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公务接待费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30218</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专用材料费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30228</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工会经费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30229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福利费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150.00</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30231</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公务用车运行维护费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177.12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177.12</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30239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其他交通费用</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327.95</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327.95</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30299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其他商品和服务支出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186.61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186.61</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对个人和家庭的补助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2,431.29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2,431.29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30301</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离休费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351.50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351.50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30302</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退休费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1,747.89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1,747.89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30304</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抚恤金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30305</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生活补助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3.90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3.90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lastRenderedPageBreak/>
              <w:t>30399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其他对个人和家庭的补助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278.01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278.01</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399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其他支出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39999</w:t>
            </w:r>
          </w:p>
        </w:tc>
        <w:tc>
          <w:tcPr>
            <w:tcW w:w="56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bl>
    <w:p w:rsidR="00276E58" w:rsidRDefault="00276E58"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tbl>
      <w:tblPr>
        <w:tblW w:w="10680" w:type="dxa"/>
        <w:jc w:val="center"/>
        <w:tblInd w:w="89" w:type="dxa"/>
        <w:tblLook w:val="04A0"/>
      </w:tblPr>
      <w:tblGrid>
        <w:gridCol w:w="1020"/>
        <w:gridCol w:w="4460"/>
        <w:gridCol w:w="1026"/>
        <w:gridCol w:w="1026"/>
        <w:gridCol w:w="1026"/>
        <w:gridCol w:w="1020"/>
        <w:gridCol w:w="1160"/>
      </w:tblGrid>
      <w:tr w:rsidR="006A5C86" w:rsidRPr="006A5C86" w:rsidTr="006A5C86">
        <w:trPr>
          <w:trHeight w:val="285"/>
          <w:jc w:val="center"/>
        </w:trPr>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公开07表</w:t>
            </w:r>
          </w:p>
        </w:tc>
        <w:tc>
          <w:tcPr>
            <w:tcW w:w="44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769"/>
          <w:jc w:val="center"/>
        </w:trPr>
        <w:tc>
          <w:tcPr>
            <w:tcW w:w="10680" w:type="dxa"/>
            <w:gridSpan w:val="7"/>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一般公共预算支出表</w:t>
            </w:r>
          </w:p>
        </w:tc>
      </w:tr>
      <w:tr w:rsidR="006A5C86" w:rsidRPr="006A5C86" w:rsidTr="006A5C86">
        <w:trPr>
          <w:trHeight w:val="398"/>
          <w:jc w:val="center"/>
        </w:trPr>
        <w:tc>
          <w:tcPr>
            <w:tcW w:w="102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44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r>
      <w:tr w:rsidR="006A5C86" w:rsidRPr="006A5C86" w:rsidTr="006A5C86">
        <w:trPr>
          <w:trHeight w:val="398"/>
          <w:jc w:val="center"/>
        </w:trPr>
        <w:tc>
          <w:tcPr>
            <w:tcW w:w="5480"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单位：万元</w:t>
            </w:r>
          </w:p>
        </w:tc>
      </w:tr>
      <w:tr w:rsidR="006A5C86" w:rsidRPr="006A5C86" w:rsidTr="006A5C86">
        <w:trPr>
          <w:trHeight w:val="330"/>
          <w:jc w:val="center"/>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科目编码</w:t>
            </w:r>
          </w:p>
        </w:tc>
        <w:tc>
          <w:tcPr>
            <w:tcW w:w="4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科目名称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合计</w:t>
            </w:r>
          </w:p>
        </w:tc>
        <w:tc>
          <w:tcPr>
            <w:tcW w:w="3040"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基本支出</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项目支出</w:t>
            </w:r>
          </w:p>
        </w:tc>
      </w:tr>
      <w:tr w:rsidR="006A5C86" w:rsidRPr="006A5C86" w:rsidTr="006A5C86">
        <w:trPr>
          <w:trHeight w:val="285"/>
          <w:jc w:val="center"/>
        </w:trPr>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446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小计</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人员经费</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公用经费</w:t>
            </w: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 xml:space="preserve">　</w:t>
            </w:r>
          </w:p>
        </w:tc>
        <w:tc>
          <w:tcPr>
            <w:tcW w:w="44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合        计</w:t>
            </w:r>
          </w:p>
        </w:tc>
        <w:tc>
          <w:tcPr>
            <w:tcW w:w="100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21,174.72</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18,954.62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17,346.60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2,220.10</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w:t>
            </w:r>
          </w:p>
        </w:tc>
        <w:tc>
          <w:tcPr>
            <w:tcW w:w="446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公共安全支出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13,627.38</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2,220.10</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检察</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13,627.38</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2,220.10</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行政运行</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11,407.28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9,845.11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1,562.17</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一般行政管理事务</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2,103.10</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2,103.10</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2040410</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检察监督</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117.00</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117.00</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社会保障和就业支出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1,801.42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行政事业单位养老支出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1,847.27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1,801.42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行政单位离退休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823.92</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823.92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778.06</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45.86</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2080505</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机关事业单位基本养老保险缴费支出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2080506</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机关事业单位职业年金缴费支出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住房保障支出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住房改革支出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5,700.07</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2210201</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住房公积金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2210202</w:t>
            </w:r>
          </w:p>
        </w:tc>
        <w:tc>
          <w:tcPr>
            <w:tcW w:w="44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提租补贴</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4,310.19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bl>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p w:rsidR="00276E58" w:rsidRDefault="00276E58" w:rsidP="00276E58">
      <w:pPr>
        <w:spacing w:before="100" w:beforeAutospacing="1" w:after="100" w:afterAutospacing="1" w:line="280" w:lineRule="exact"/>
        <w:rPr>
          <w:sz w:val="24"/>
          <w:szCs w:val="24"/>
        </w:rPr>
      </w:pPr>
    </w:p>
    <w:tbl>
      <w:tblPr>
        <w:tblW w:w="8500" w:type="dxa"/>
        <w:jc w:val="center"/>
        <w:tblInd w:w="89" w:type="dxa"/>
        <w:tblLook w:val="04A0"/>
      </w:tblPr>
      <w:tblGrid>
        <w:gridCol w:w="1840"/>
        <w:gridCol w:w="3560"/>
        <w:gridCol w:w="1026"/>
        <w:gridCol w:w="1026"/>
        <w:gridCol w:w="1080"/>
      </w:tblGrid>
      <w:tr w:rsidR="006A5C86" w:rsidRPr="006A5C86" w:rsidTr="006A5C86">
        <w:trPr>
          <w:trHeight w:val="285"/>
          <w:jc w:val="center"/>
        </w:trPr>
        <w:tc>
          <w:tcPr>
            <w:tcW w:w="18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lastRenderedPageBreak/>
              <w:t>公开08表</w:t>
            </w:r>
          </w:p>
        </w:tc>
        <w:tc>
          <w:tcPr>
            <w:tcW w:w="35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769"/>
          <w:jc w:val="center"/>
        </w:trPr>
        <w:tc>
          <w:tcPr>
            <w:tcW w:w="8500" w:type="dxa"/>
            <w:gridSpan w:val="5"/>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一般公共预算基本支出表</w:t>
            </w:r>
          </w:p>
        </w:tc>
      </w:tr>
      <w:tr w:rsidR="006A5C86" w:rsidRPr="006A5C86" w:rsidTr="006A5C86">
        <w:trPr>
          <w:trHeight w:val="398"/>
          <w:jc w:val="center"/>
        </w:trPr>
        <w:tc>
          <w:tcPr>
            <w:tcW w:w="184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35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398"/>
          <w:jc w:val="center"/>
        </w:trPr>
        <w:tc>
          <w:tcPr>
            <w:tcW w:w="5400"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10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0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单位：万元</w:t>
            </w:r>
          </w:p>
        </w:tc>
      </w:tr>
      <w:tr w:rsidR="006A5C86" w:rsidRPr="006A5C86" w:rsidTr="006A5C86">
        <w:trPr>
          <w:trHeight w:val="33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部门预算支出经济分类科目</w:t>
            </w:r>
          </w:p>
        </w:tc>
        <w:tc>
          <w:tcPr>
            <w:tcW w:w="3100"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本年一般公共预算基本支出</w:t>
            </w:r>
          </w:p>
        </w:tc>
      </w:tr>
      <w:tr w:rsidR="006A5C86" w:rsidRPr="006A5C86" w:rsidTr="006A5C86">
        <w:trPr>
          <w:trHeight w:val="330"/>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科目编码</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科目名称</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合计</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人员经费</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公用经费</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 xml:space="preserve">　</w:t>
            </w:r>
          </w:p>
        </w:tc>
        <w:tc>
          <w:tcPr>
            <w:tcW w:w="35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snapToGrid/>
                <w:sz w:val="18"/>
                <w:szCs w:val="18"/>
              </w:rPr>
            </w:pPr>
            <w:r w:rsidRPr="006A5C86">
              <w:rPr>
                <w:rFonts w:ascii="宋体" w:eastAsia="宋体" w:hAnsi="宋体" w:cs="宋体" w:hint="eastAsia"/>
                <w:snapToGrid/>
                <w:sz w:val="18"/>
                <w:szCs w:val="18"/>
              </w:rPr>
              <w:t>合   计</w:t>
            </w:r>
          </w:p>
        </w:tc>
        <w:tc>
          <w:tcPr>
            <w:tcW w:w="100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18,954.62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17,346.60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w:t>
            </w:r>
          </w:p>
        </w:tc>
        <w:tc>
          <w:tcPr>
            <w:tcW w:w="356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工资福利支出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14,586.31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14,586.31</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30101</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基本工资</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1,720.23</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1,720.23</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30102</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津贴补贴</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5,392.50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5,392.50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30103</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奖金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3,888.32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3,888.32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30108</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机关事业单位基本养老保险缴费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682.24</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30109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职业年金缴费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341.12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30110</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职工基本医疗保险缴费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361.34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361.34</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30112</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其他社会保障缴费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37.52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37.52</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30113</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住房公积金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1,389.88</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30114</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医疗费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170.56</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170.56</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30199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其他工资福利支出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602.59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602.59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商品和服务支出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1,608.02</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30201</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办公费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30202</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印刷费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30205</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水费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30206</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电费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30207</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邮电费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120.00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120.00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30211</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差旅费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30213</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维修（护）费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30214</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租赁费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58.34</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58.34</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30215</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会议费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26.00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26.00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30216</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培训费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30217</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公务接待费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30218</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专用材料费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30228</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工会经费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30229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福利费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150.00</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30231</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公务用车运行维护费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177.12</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177.12</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30239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其他交通费用</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327.95</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327.95</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30299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其他商品和服务支出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186.61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186.61</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对个人和家庭的补助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2,431.29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2,431.29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30301</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离休费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351.50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351.50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30302</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退休费</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1,747.89</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1,747.89</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30304</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抚恤金</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30305</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生活补助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3.90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3.90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lastRenderedPageBreak/>
              <w:t>30399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其他对个人和家庭的补助</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278.01</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278.01</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399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其他支出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85"/>
          <w:jc w:val="center"/>
        </w:trPr>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39999</w:t>
            </w:r>
          </w:p>
        </w:tc>
        <w:tc>
          <w:tcPr>
            <w:tcW w:w="35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 xml:space="preserve">    其他支出</w:t>
            </w:r>
          </w:p>
        </w:tc>
        <w:tc>
          <w:tcPr>
            <w:tcW w:w="10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329.00</w:t>
            </w:r>
          </w:p>
        </w:tc>
        <w:tc>
          <w:tcPr>
            <w:tcW w:w="1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bl>
    <w:p w:rsidR="00276E58" w:rsidRDefault="00276E58"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tbl>
      <w:tblPr>
        <w:tblW w:w="11040" w:type="dxa"/>
        <w:jc w:val="center"/>
        <w:tblInd w:w="89" w:type="dxa"/>
        <w:tblLook w:val="04A0"/>
      </w:tblPr>
      <w:tblGrid>
        <w:gridCol w:w="1480"/>
        <w:gridCol w:w="2080"/>
        <w:gridCol w:w="820"/>
        <w:gridCol w:w="1840"/>
        <w:gridCol w:w="1600"/>
        <w:gridCol w:w="1240"/>
        <w:gridCol w:w="820"/>
        <w:gridCol w:w="1160"/>
      </w:tblGrid>
      <w:tr w:rsidR="006A5C86" w:rsidRPr="006A5C86" w:rsidTr="006A5C86">
        <w:trPr>
          <w:trHeight w:val="285"/>
          <w:jc w:val="center"/>
        </w:trPr>
        <w:tc>
          <w:tcPr>
            <w:tcW w:w="14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公开09表</w:t>
            </w:r>
          </w:p>
        </w:tc>
        <w:tc>
          <w:tcPr>
            <w:tcW w:w="20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8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8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60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2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82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16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604"/>
          <w:jc w:val="center"/>
        </w:trPr>
        <w:tc>
          <w:tcPr>
            <w:tcW w:w="11040" w:type="dxa"/>
            <w:gridSpan w:val="8"/>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一般公共预算“三公”经费、会议费、培训费 支出表</w:t>
            </w:r>
          </w:p>
        </w:tc>
      </w:tr>
      <w:tr w:rsidR="006A5C86" w:rsidRPr="006A5C86" w:rsidTr="006A5C86">
        <w:trPr>
          <w:trHeight w:val="398"/>
          <w:jc w:val="center"/>
        </w:trPr>
        <w:tc>
          <w:tcPr>
            <w:tcW w:w="9880" w:type="dxa"/>
            <w:gridSpan w:val="7"/>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116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单位：万元</w:t>
            </w:r>
          </w:p>
        </w:tc>
      </w:tr>
      <w:tr w:rsidR="006A5C86" w:rsidRPr="006A5C86" w:rsidTr="006A5C86">
        <w:trPr>
          <w:trHeight w:val="514"/>
          <w:jc w:val="center"/>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“三公”经费合计</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因公出国（境）费</w:t>
            </w:r>
          </w:p>
        </w:tc>
        <w:tc>
          <w:tcPr>
            <w:tcW w:w="4260"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公务用车购置及运行维护费</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公务接待费</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会议费</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培训费</w:t>
            </w:r>
          </w:p>
        </w:tc>
      </w:tr>
      <w:tr w:rsidR="006A5C86" w:rsidRPr="006A5C86" w:rsidTr="006A5C86">
        <w:trPr>
          <w:trHeight w:val="544"/>
          <w:jc w:val="center"/>
        </w:trPr>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8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小计</w:t>
            </w:r>
          </w:p>
        </w:tc>
        <w:tc>
          <w:tcPr>
            <w:tcW w:w="18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公务用车购置费</w:t>
            </w:r>
          </w:p>
        </w:tc>
        <w:tc>
          <w:tcPr>
            <w:tcW w:w="16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公务用车运行维护费</w:t>
            </w: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20"/>
              </w:rPr>
            </w:pPr>
          </w:p>
        </w:tc>
      </w:tr>
      <w:tr w:rsidR="006A5C86" w:rsidRPr="006A5C86" w:rsidTr="006A5C86">
        <w:trPr>
          <w:trHeight w:val="398"/>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197.12</w:t>
            </w:r>
          </w:p>
        </w:tc>
        <w:tc>
          <w:tcPr>
            <w:tcW w:w="20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177.12</w:t>
            </w:r>
          </w:p>
        </w:tc>
        <w:tc>
          <w:tcPr>
            <w:tcW w:w="18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 xml:space="preserve">　</w:t>
            </w:r>
          </w:p>
        </w:tc>
        <w:tc>
          <w:tcPr>
            <w:tcW w:w="160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177.12</w:t>
            </w:r>
          </w:p>
        </w:tc>
        <w:tc>
          <w:tcPr>
            <w:tcW w:w="12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20.00</w:t>
            </w:r>
          </w:p>
        </w:tc>
        <w:tc>
          <w:tcPr>
            <w:tcW w:w="82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26.00</w:t>
            </w:r>
          </w:p>
        </w:tc>
        <w:tc>
          <w:tcPr>
            <w:tcW w:w="116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105.00</w:t>
            </w:r>
          </w:p>
        </w:tc>
      </w:tr>
    </w:tbl>
    <w:p w:rsidR="006A5C86" w:rsidRDefault="006A5C86"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tbl>
      <w:tblPr>
        <w:tblW w:w="11041" w:type="dxa"/>
        <w:jc w:val="center"/>
        <w:tblInd w:w="265" w:type="dxa"/>
        <w:tblLook w:val="04A0"/>
      </w:tblPr>
      <w:tblGrid>
        <w:gridCol w:w="1764"/>
        <w:gridCol w:w="2480"/>
        <w:gridCol w:w="2480"/>
        <w:gridCol w:w="2480"/>
        <w:gridCol w:w="1837"/>
      </w:tblGrid>
      <w:tr w:rsidR="006A5C86" w:rsidRPr="006A5C86" w:rsidTr="001409BB">
        <w:trPr>
          <w:trHeight w:val="285"/>
          <w:jc w:val="center"/>
        </w:trPr>
        <w:tc>
          <w:tcPr>
            <w:tcW w:w="1764"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公开10表</w:t>
            </w: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837"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1409BB">
        <w:trPr>
          <w:trHeight w:val="570"/>
          <w:jc w:val="center"/>
        </w:trPr>
        <w:tc>
          <w:tcPr>
            <w:tcW w:w="11041" w:type="dxa"/>
            <w:gridSpan w:val="5"/>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政府性基金预算支出表</w:t>
            </w:r>
          </w:p>
        </w:tc>
      </w:tr>
      <w:tr w:rsidR="006A5C86" w:rsidRPr="006A5C86" w:rsidTr="001409BB">
        <w:trPr>
          <w:trHeight w:val="285"/>
          <w:jc w:val="center"/>
        </w:trPr>
        <w:tc>
          <w:tcPr>
            <w:tcW w:w="1764"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837"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1409BB">
        <w:trPr>
          <w:trHeight w:val="300"/>
          <w:jc w:val="center"/>
        </w:trPr>
        <w:tc>
          <w:tcPr>
            <w:tcW w:w="9204" w:type="dxa"/>
            <w:gridSpan w:val="4"/>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部门/单位：江苏省南京市人民检察院</w:t>
            </w:r>
          </w:p>
        </w:tc>
        <w:tc>
          <w:tcPr>
            <w:tcW w:w="1837"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单位：万元</w:t>
            </w:r>
          </w:p>
        </w:tc>
      </w:tr>
      <w:tr w:rsidR="006A5C86" w:rsidRPr="006A5C86" w:rsidTr="001409BB">
        <w:trPr>
          <w:trHeight w:val="285"/>
          <w:jc w:val="center"/>
        </w:trPr>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18"/>
                <w:szCs w:val="18"/>
              </w:rPr>
            </w:pPr>
            <w:r w:rsidRPr="006A5C86">
              <w:rPr>
                <w:rFonts w:ascii="宋体" w:eastAsia="宋体" w:hAnsi="宋体" w:cs="宋体" w:hint="eastAsia"/>
                <w:b/>
                <w:bCs/>
                <w:snapToGrid/>
                <w:sz w:val="18"/>
                <w:szCs w:val="18"/>
              </w:rPr>
              <w:t>科目编码</w:t>
            </w:r>
          </w:p>
        </w:tc>
        <w:tc>
          <w:tcPr>
            <w:tcW w:w="2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18"/>
                <w:szCs w:val="18"/>
              </w:rPr>
            </w:pPr>
            <w:r w:rsidRPr="006A5C86">
              <w:rPr>
                <w:rFonts w:ascii="宋体" w:eastAsia="宋体" w:hAnsi="宋体" w:cs="宋体" w:hint="eastAsia"/>
                <w:b/>
                <w:bCs/>
                <w:snapToGrid/>
                <w:sz w:val="18"/>
                <w:szCs w:val="18"/>
              </w:rPr>
              <w:t>科目名称</w:t>
            </w:r>
          </w:p>
        </w:tc>
        <w:tc>
          <w:tcPr>
            <w:tcW w:w="6797" w:type="dxa"/>
            <w:gridSpan w:val="3"/>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本年政府性基金预算支出</w:t>
            </w:r>
          </w:p>
        </w:tc>
      </w:tr>
      <w:tr w:rsidR="006A5C86" w:rsidRPr="006A5C86" w:rsidTr="001409BB">
        <w:trPr>
          <w:trHeight w:val="300"/>
          <w:jc w:val="center"/>
        </w:trPr>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18"/>
                <w:szCs w:val="18"/>
              </w:rPr>
            </w:pPr>
          </w:p>
        </w:tc>
        <w:tc>
          <w:tcPr>
            <w:tcW w:w="2480" w:type="dxa"/>
            <w:vMerge/>
            <w:tcBorders>
              <w:top w:val="single" w:sz="4" w:space="0" w:color="000000"/>
              <w:left w:val="single" w:sz="4" w:space="0" w:color="000000"/>
              <w:bottom w:val="single" w:sz="4" w:space="0" w:color="000000"/>
              <w:right w:val="single" w:sz="4" w:space="0" w:color="000000"/>
            </w:tcBorders>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b/>
                <w:bCs/>
                <w:snapToGrid/>
                <w:sz w:val="18"/>
                <w:szCs w:val="18"/>
              </w:rPr>
            </w:pP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合计</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基本支出</w:t>
            </w:r>
          </w:p>
        </w:tc>
        <w:tc>
          <w:tcPr>
            <w:tcW w:w="1837"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项目支出</w:t>
            </w:r>
          </w:p>
        </w:tc>
      </w:tr>
      <w:tr w:rsidR="006A5C86" w:rsidRPr="006A5C86" w:rsidTr="001409BB">
        <w:trPr>
          <w:trHeight w:val="285"/>
          <w:jc w:val="center"/>
        </w:trPr>
        <w:tc>
          <w:tcPr>
            <w:tcW w:w="1764"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snapToGrid/>
                <w:sz w:val="18"/>
                <w:szCs w:val="18"/>
              </w:rPr>
            </w:pPr>
            <w:r w:rsidRPr="006A5C86">
              <w:rPr>
                <w:rFonts w:ascii="宋体" w:eastAsia="宋体" w:hAnsi="宋体" w:cs="宋体" w:hint="eastAsia"/>
                <w:snapToGrid/>
                <w:sz w:val="18"/>
                <w:szCs w:val="18"/>
              </w:rPr>
              <w:t>合      计</w:t>
            </w:r>
          </w:p>
        </w:tc>
        <w:tc>
          <w:tcPr>
            <w:tcW w:w="248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837"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764"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837"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764"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837"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764"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248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c>
          <w:tcPr>
            <w:tcW w:w="1837"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1409BB">
        <w:trPr>
          <w:trHeight w:val="285"/>
          <w:jc w:val="center"/>
        </w:trPr>
        <w:tc>
          <w:tcPr>
            <w:tcW w:w="1764"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1837"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1409BB">
        <w:trPr>
          <w:trHeight w:val="285"/>
          <w:jc w:val="center"/>
        </w:trPr>
        <w:tc>
          <w:tcPr>
            <w:tcW w:w="4244" w:type="dxa"/>
            <w:gridSpan w:val="2"/>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注：本部门无政府性基金支出预算</w:t>
            </w:r>
          </w:p>
        </w:tc>
        <w:tc>
          <w:tcPr>
            <w:tcW w:w="248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248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1837"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bl>
    <w:p w:rsidR="006A5C86" w:rsidRPr="006A5C86" w:rsidRDefault="006A5C86"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tbl>
      <w:tblPr>
        <w:tblW w:w="9120" w:type="dxa"/>
        <w:jc w:val="center"/>
        <w:tblInd w:w="89" w:type="dxa"/>
        <w:tblLook w:val="04A0"/>
      </w:tblPr>
      <w:tblGrid>
        <w:gridCol w:w="3040"/>
        <w:gridCol w:w="3040"/>
        <w:gridCol w:w="3040"/>
      </w:tblGrid>
      <w:tr w:rsidR="006A5C86" w:rsidRPr="006A5C86" w:rsidTr="006A5C86">
        <w:trPr>
          <w:trHeight w:val="270"/>
          <w:jc w:val="center"/>
        </w:trPr>
        <w:tc>
          <w:tcPr>
            <w:tcW w:w="304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公开11表</w:t>
            </w:r>
          </w:p>
        </w:tc>
        <w:tc>
          <w:tcPr>
            <w:tcW w:w="30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30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390"/>
          <w:jc w:val="center"/>
        </w:trPr>
        <w:tc>
          <w:tcPr>
            <w:tcW w:w="9120" w:type="dxa"/>
            <w:gridSpan w:val="3"/>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30"/>
                <w:szCs w:val="30"/>
              </w:rPr>
            </w:pPr>
            <w:r w:rsidRPr="006A5C86">
              <w:rPr>
                <w:rFonts w:ascii="宋体" w:eastAsia="宋体" w:hAnsi="宋体" w:cs="宋体" w:hint="eastAsia"/>
                <w:b/>
                <w:bCs/>
                <w:snapToGrid/>
                <w:sz w:val="30"/>
                <w:szCs w:val="30"/>
              </w:rPr>
              <w:t>一般公共预算机关运行经费支出预算表</w:t>
            </w:r>
          </w:p>
        </w:tc>
      </w:tr>
      <w:tr w:rsidR="006A5C86" w:rsidRPr="006A5C86" w:rsidTr="006A5C86">
        <w:trPr>
          <w:trHeight w:val="270"/>
          <w:jc w:val="center"/>
        </w:trPr>
        <w:tc>
          <w:tcPr>
            <w:tcW w:w="6080" w:type="dxa"/>
            <w:gridSpan w:val="2"/>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c>
          <w:tcPr>
            <w:tcW w:w="304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p>
        </w:tc>
      </w:tr>
      <w:tr w:rsidR="006A5C86" w:rsidRPr="006A5C86" w:rsidTr="006A5C86">
        <w:trPr>
          <w:trHeight w:val="270"/>
          <w:jc w:val="center"/>
        </w:trPr>
        <w:tc>
          <w:tcPr>
            <w:tcW w:w="6080" w:type="dxa"/>
            <w:gridSpan w:val="2"/>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部门/单位：江苏省南京市人民检察院</w:t>
            </w:r>
          </w:p>
        </w:tc>
        <w:tc>
          <w:tcPr>
            <w:tcW w:w="3040" w:type="dxa"/>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20"/>
              </w:rPr>
            </w:pPr>
            <w:r w:rsidRPr="006A5C86">
              <w:rPr>
                <w:rFonts w:ascii="宋体" w:eastAsia="宋体" w:hAnsi="宋体" w:cs="宋体" w:hint="eastAsia"/>
                <w:snapToGrid/>
                <w:sz w:val="20"/>
              </w:rPr>
              <w:t>单位：万元</w:t>
            </w:r>
          </w:p>
        </w:tc>
      </w:tr>
      <w:tr w:rsidR="006A5C86" w:rsidRPr="006A5C86" w:rsidTr="006A5C86">
        <w:trPr>
          <w:trHeight w:val="27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科目编码</w:t>
            </w:r>
          </w:p>
        </w:tc>
        <w:tc>
          <w:tcPr>
            <w:tcW w:w="304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科目名称</w:t>
            </w:r>
          </w:p>
        </w:tc>
        <w:tc>
          <w:tcPr>
            <w:tcW w:w="3040" w:type="dxa"/>
            <w:tcBorders>
              <w:top w:val="single" w:sz="4" w:space="0" w:color="000000"/>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20"/>
              </w:rPr>
            </w:pPr>
            <w:r w:rsidRPr="006A5C86">
              <w:rPr>
                <w:rFonts w:ascii="宋体" w:eastAsia="宋体" w:hAnsi="宋体" w:cs="宋体" w:hint="eastAsia"/>
                <w:b/>
                <w:bCs/>
                <w:snapToGrid/>
                <w:sz w:val="20"/>
              </w:rPr>
              <w:t>机关运行经费支出</w:t>
            </w:r>
          </w:p>
        </w:tc>
      </w:tr>
      <w:tr w:rsidR="006A5C86" w:rsidRPr="006A5C86" w:rsidTr="006A5C86">
        <w:trPr>
          <w:trHeight w:val="270"/>
          <w:jc w:val="center"/>
        </w:trPr>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center"/>
              <w:rPr>
                <w:rFonts w:ascii="宋体" w:eastAsia="宋体" w:hAnsi="宋体" w:cs="宋体"/>
                <w:b/>
                <w:bCs/>
                <w:snapToGrid/>
                <w:sz w:val="18"/>
                <w:szCs w:val="18"/>
              </w:rPr>
            </w:pPr>
            <w:r w:rsidRPr="006A5C86">
              <w:rPr>
                <w:rFonts w:ascii="宋体" w:eastAsia="宋体" w:hAnsi="宋体" w:cs="宋体" w:hint="eastAsia"/>
                <w:b/>
                <w:bCs/>
                <w:snapToGrid/>
                <w:sz w:val="18"/>
                <w:szCs w:val="18"/>
              </w:rPr>
              <w:t>合计</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b/>
                <w:bCs/>
                <w:snapToGrid/>
                <w:sz w:val="18"/>
                <w:szCs w:val="18"/>
              </w:rPr>
            </w:pPr>
            <w:r w:rsidRPr="006A5C86">
              <w:rPr>
                <w:rFonts w:ascii="宋体" w:eastAsia="宋体" w:hAnsi="宋体" w:cs="宋体" w:hint="eastAsia"/>
                <w:b/>
                <w:bCs/>
                <w:snapToGrid/>
                <w:sz w:val="18"/>
                <w:szCs w:val="18"/>
              </w:rPr>
              <w:t>2,038.02</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商品和服务支出</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2,038.02</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30201</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办公费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90.00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30202</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印刷费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30203</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咨询费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30205</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水费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30206</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电费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30207</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邮电费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120.00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30208</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取暖费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30209</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物业管理费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430.00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30211</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差旅费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30212</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因公出国（境）费用</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30213</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维修（护）费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130.00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30214</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租赁费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58.34</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30215</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会议费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26.00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30216</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培训费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30217</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公务接待费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30218</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专用材料费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2.00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30224</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被装购置费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30225</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专用燃料费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30226</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劳务费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30227</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委托业务费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 xml:space="preserve">　</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30228</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工会经费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60.00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30229</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福利费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150.00</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30231</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公务用车运行维护费</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177.12</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30239</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其他交通费用</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327.95</w:t>
            </w:r>
          </w:p>
        </w:tc>
      </w:tr>
      <w:tr w:rsidR="006A5C86" w:rsidRPr="006A5C86" w:rsidTr="006A5C86">
        <w:trPr>
          <w:trHeight w:val="270"/>
          <w:jc w:val="center"/>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30299</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18"/>
                <w:szCs w:val="18"/>
              </w:rPr>
            </w:pPr>
            <w:r w:rsidRPr="006A5C86">
              <w:rPr>
                <w:rFonts w:ascii="宋体" w:eastAsia="宋体" w:hAnsi="宋体" w:cs="宋体" w:hint="eastAsia"/>
                <w:snapToGrid/>
                <w:sz w:val="18"/>
                <w:szCs w:val="18"/>
              </w:rPr>
              <w:t>其他商品和服务支出</w:t>
            </w:r>
          </w:p>
        </w:tc>
        <w:tc>
          <w:tcPr>
            <w:tcW w:w="3040" w:type="dxa"/>
            <w:tcBorders>
              <w:top w:val="nil"/>
              <w:left w:val="nil"/>
              <w:bottom w:val="single" w:sz="4" w:space="0" w:color="000000"/>
              <w:right w:val="single" w:sz="4" w:space="0" w:color="000000"/>
            </w:tcBorders>
            <w:shd w:val="clear" w:color="auto" w:fill="auto"/>
            <w:vAlign w:val="center"/>
            <w:hideMark/>
          </w:tcPr>
          <w:p w:rsidR="006A5C86" w:rsidRPr="006A5C86" w:rsidRDefault="006A5C86" w:rsidP="006A5C86">
            <w:pPr>
              <w:widowControl/>
              <w:autoSpaceDE/>
              <w:autoSpaceDN/>
              <w:snapToGrid/>
              <w:spacing w:line="240" w:lineRule="auto"/>
              <w:ind w:firstLine="0"/>
              <w:jc w:val="right"/>
              <w:rPr>
                <w:rFonts w:ascii="宋体" w:eastAsia="宋体" w:hAnsi="宋体" w:cs="宋体"/>
                <w:snapToGrid/>
                <w:sz w:val="18"/>
                <w:szCs w:val="18"/>
              </w:rPr>
            </w:pPr>
            <w:r w:rsidRPr="006A5C86">
              <w:rPr>
                <w:rFonts w:ascii="宋体" w:eastAsia="宋体" w:hAnsi="宋体" w:cs="宋体" w:hint="eastAsia"/>
                <w:snapToGrid/>
                <w:sz w:val="18"/>
                <w:szCs w:val="18"/>
              </w:rPr>
              <w:t>186.61</w:t>
            </w:r>
          </w:p>
        </w:tc>
      </w:tr>
      <w:tr w:rsidR="006A5C86" w:rsidRPr="006A5C86" w:rsidTr="006A5C86">
        <w:trPr>
          <w:trHeight w:val="195"/>
          <w:jc w:val="center"/>
        </w:trPr>
        <w:tc>
          <w:tcPr>
            <w:tcW w:w="30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30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c>
          <w:tcPr>
            <w:tcW w:w="3040" w:type="dxa"/>
            <w:tcBorders>
              <w:top w:val="nil"/>
              <w:left w:val="nil"/>
              <w:bottom w:val="nil"/>
              <w:right w:val="nil"/>
            </w:tcBorders>
            <w:shd w:val="clear" w:color="auto" w:fill="auto"/>
            <w:noWrap/>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color w:val="000000"/>
                <w:sz w:val="22"/>
                <w:szCs w:val="22"/>
              </w:rPr>
            </w:pPr>
          </w:p>
        </w:tc>
      </w:tr>
      <w:tr w:rsidR="006A5C86" w:rsidRPr="006A5C86" w:rsidTr="006A5C86">
        <w:trPr>
          <w:trHeight w:val="1208"/>
          <w:jc w:val="center"/>
        </w:trPr>
        <w:tc>
          <w:tcPr>
            <w:tcW w:w="9120" w:type="dxa"/>
            <w:gridSpan w:val="3"/>
            <w:tcBorders>
              <w:top w:val="nil"/>
              <w:left w:val="nil"/>
              <w:bottom w:val="nil"/>
              <w:right w:val="nil"/>
            </w:tcBorders>
            <w:shd w:val="clear" w:color="auto" w:fill="auto"/>
            <w:vAlign w:val="center"/>
            <w:hideMark/>
          </w:tcPr>
          <w:p w:rsidR="006A5C86" w:rsidRPr="006A5C86" w:rsidRDefault="006A5C86" w:rsidP="006A5C86">
            <w:pPr>
              <w:widowControl/>
              <w:autoSpaceDE/>
              <w:autoSpaceDN/>
              <w:snapToGrid/>
              <w:spacing w:line="240" w:lineRule="auto"/>
              <w:ind w:firstLine="0"/>
              <w:jc w:val="left"/>
              <w:rPr>
                <w:rFonts w:ascii="宋体" w:eastAsia="宋体" w:hAnsi="宋体" w:cs="宋体"/>
                <w:snapToGrid/>
                <w:sz w:val="20"/>
              </w:rPr>
            </w:pPr>
            <w:r w:rsidRPr="006A5C86">
              <w:rPr>
                <w:rFonts w:ascii="宋体" w:eastAsia="宋体" w:hAnsi="宋体" w:cs="宋体" w:hint="eastAsia"/>
                <w:snapToGrid/>
                <w:sz w:val="20"/>
              </w:rPr>
              <w:t>注：“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tc>
      </w:tr>
    </w:tbl>
    <w:p w:rsidR="006A5C86" w:rsidRDefault="006A5C86"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tbl>
      <w:tblPr>
        <w:tblW w:w="11094" w:type="dxa"/>
        <w:jc w:val="center"/>
        <w:tblInd w:w="455" w:type="dxa"/>
        <w:tblLook w:val="04A0"/>
      </w:tblPr>
      <w:tblGrid>
        <w:gridCol w:w="1074"/>
        <w:gridCol w:w="1581"/>
        <w:gridCol w:w="1800"/>
        <w:gridCol w:w="2020"/>
        <w:gridCol w:w="1480"/>
        <w:gridCol w:w="1014"/>
        <w:gridCol w:w="417"/>
        <w:gridCol w:w="417"/>
        <w:gridCol w:w="490"/>
        <w:gridCol w:w="801"/>
      </w:tblGrid>
      <w:tr w:rsidR="004C4AAD" w:rsidRPr="004C4AAD" w:rsidTr="001409BB">
        <w:trPr>
          <w:trHeight w:val="285"/>
          <w:jc w:val="center"/>
        </w:trPr>
        <w:tc>
          <w:tcPr>
            <w:tcW w:w="1074" w:type="dxa"/>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lastRenderedPageBreak/>
              <w:t>公开12表</w:t>
            </w:r>
          </w:p>
        </w:tc>
        <w:tc>
          <w:tcPr>
            <w:tcW w:w="1581" w:type="dxa"/>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color w:val="000000"/>
                <w:sz w:val="22"/>
                <w:szCs w:val="22"/>
              </w:rPr>
            </w:pPr>
          </w:p>
        </w:tc>
        <w:tc>
          <w:tcPr>
            <w:tcW w:w="1800" w:type="dxa"/>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color w:val="000000"/>
                <w:sz w:val="22"/>
                <w:szCs w:val="22"/>
              </w:rPr>
            </w:pPr>
          </w:p>
        </w:tc>
        <w:tc>
          <w:tcPr>
            <w:tcW w:w="2020" w:type="dxa"/>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color w:val="000000"/>
                <w:sz w:val="22"/>
                <w:szCs w:val="22"/>
              </w:rPr>
            </w:pPr>
          </w:p>
        </w:tc>
        <w:tc>
          <w:tcPr>
            <w:tcW w:w="1480" w:type="dxa"/>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color w:val="000000"/>
                <w:sz w:val="22"/>
                <w:szCs w:val="22"/>
              </w:rPr>
            </w:pPr>
          </w:p>
        </w:tc>
        <w:tc>
          <w:tcPr>
            <w:tcW w:w="1014"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417"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417"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490"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801"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r>
      <w:tr w:rsidR="004C4AAD" w:rsidRPr="004C4AAD" w:rsidTr="001409BB">
        <w:trPr>
          <w:trHeight w:val="450"/>
          <w:jc w:val="center"/>
        </w:trPr>
        <w:tc>
          <w:tcPr>
            <w:tcW w:w="11094" w:type="dxa"/>
            <w:gridSpan w:val="10"/>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30"/>
                <w:szCs w:val="30"/>
              </w:rPr>
            </w:pPr>
            <w:r w:rsidRPr="004C4AAD">
              <w:rPr>
                <w:rFonts w:ascii="宋体" w:eastAsia="宋体" w:hAnsi="宋体" w:cs="宋体" w:hint="eastAsia"/>
                <w:b/>
                <w:bCs/>
                <w:snapToGrid/>
                <w:sz w:val="30"/>
                <w:szCs w:val="30"/>
              </w:rPr>
              <w:t>政府采购支出表</w:t>
            </w:r>
          </w:p>
        </w:tc>
      </w:tr>
      <w:tr w:rsidR="004C4AAD" w:rsidRPr="004C4AAD" w:rsidTr="001409BB">
        <w:trPr>
          <w:trHeight w:val="398"/>
          <w:jc w:val="center"/>
        </w:trPr>
        <w:tc>
          <w:tcPr>
            <w:tcW w:w="7955" w:type="dxa"/>
            <w:gridSpan w:val="5"/>
            <w:tcBorders>
              <w:top w:val="nil"/>
              <w:left w:val="nil"/>
              <w:bottom w:val="nil"/>
              <w:right w:val="nil"/>
            </w:tcBorders>
            <w:shd w:val="clear" w:color="auto" w:fill="auto"/>
            <w:noWrap/>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部门/单位：江苏省南京市人民检察院</w:t>
            </w:r>
          </w:p>
        </w:tc>
        <w:tc>
          <w:tcPr>
            <w:tcW w:w="1014"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417" w:type="dxa"/>
            <w:tcBorders>
              <w:top w:val="nil"/>
              <w:left w:val="nil"/>
              <w:bottom w:val="nil"/>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p>
        </w:tc>
        <w:tc>
          <w:tcPr>
            <w:tcW w:w="1708" w:type="dxa"/>
            <w:gridSpan w:val="3"/>
            <w:tcBorders>
              <w:top w:val="nil"/>
              <w:left w:val="nil"/>
              <w:bottom w:val="single" w:sz="4" w:space="0" w:color="000000"/>
              <w:right w:val="nil"/>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20"/>
              </w:rPr>
            </w:pPr>
            <w:r w:rsidRPr="004C4AAD">
              <w:rPr>
                <w:rFonts w:ascii="宋体" w:eastAsia="宋体" w:hAnsi="宋体" w:cs="宋体" w:hint="eastAsia"/>
                <w:snapToGrid/>
                <w:sz w:val="20"/>
              </w:rPr>
              <w:t>单位：万元</w:t>
            </w:r>
          </w:p>
        </w:tc>
      </w:tr>
      <w:tr w:rsidR="004C4AAD" w:rsidRPr="004C4AAD" w:rsidTr="001409BB">
        <w:trPr>
          <w:trHeight w:val="270"/>
          <w:jc w:val="center"/>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采购品目大类</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专项名称</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经济科目</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采购品目名称</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采购组织形式</w:t>
            </w:r>
          </w:p>
        </w:tc>
        <w:tc>
          <w:tcPr>
            <w:tcW w:w="2338" w:type="dxa"/>
            <w:gridSpan w:val="4"/>
            <w:tcBorders>
              <w:top w:val="single" w:sz="4" w:space="0" w:color="000000"/>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资金来源</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总计</w:t>
            </w:r>
          </w:p>
        </w:tc>
      </w:tr>
      <w:tr w:rsidR="004C4AAD" w:rsidRPr="004C4AAD" w:rsidTr="001409BB">
        <w:trPr>
          <w:trHeight w:val="1200"/>
          <w:jc w:val="center"/>
        </w:trPr>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一般公共预算资金</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政府性基金</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其他资金</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上年结转和结余资金</w:t>
            </w:r>
          </w:p>
        </w:tc>
        <w:tc>
          <w:tcPr>
            <w:tcW w:w="801" w:type="dxa"/>
            <w:vMerge/>
            <w:tcBorders>
              <w:top w:val="nil"/>
              <w:left w:val="single" w:sz="4" w:space="0" w:color="000000"/>
              <w:bottom w:val="single" w:sz="4" w:space="0" w:color="000000"/>
              <w:right w:val="single" w:sz="4" w:space="0" w:color="000000"/>
            </w:tcBorders>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b/>
                <w:bCs/>
                <w:snapToGrid/>
                <w:sz w:val="20"/>
              </w:rPr>
            </w:pP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center"/>
              <w:rPr>
                <w:rFonts w:ascii="宋体" w:eastAsia="宋体" w:hAnsi="宋体" w:cs="宋体"/>
                <w:b/>
                <w:bCs/>
                <w:snapToGrid/>
                <w:sz w:val="20"/>
              </w:rPr>
            </w:pPr>
            <w:r w:rsidRPr="004C4AAD">
              <w:rPr>
                <w:rFonts w:ascii="宋体" w:eastAsia="宋体" w:hAnsi="宋体" w:cs="宋体" w:hint="eastAsia"/>
                <w:b/>
                <w:bCs/>
                <w:snapToGrid/>
                <w:sz w:val="20"/>
              </w:rPr>
              <w:t>合计</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889.88</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889.88</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一、货物A</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203.88</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203.88</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专用设备购置</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专用设备购置</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63.52</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63.52</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货物类</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分散采购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17.40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17.40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LED 显示屏</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1.50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1.50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空调机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3.02</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3.02</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视频会议系统设备</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41.60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41.60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办公设备购置</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办公设备购置</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140.36</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140.36</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货物类</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分散采购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9.45</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9.45</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台式计算机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30.00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便携式计算机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16.00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16.00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激光打印机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6.90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6.90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扫描仪</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21.00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21.00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复印机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18.00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18.00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多功能一体机</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0.56</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0.56</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家具用具</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38.45</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38.45</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二、工程B</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三、服务C</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686.00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686.00</w:t>
            </w:r>
          </w:p>
        </w:tc>
      </w:tr>
      <w:tr w:rsidR="004C4AAD" w:rsidRPr="004C4AAD" w:rsidTr="001409BB">
        <w:trPr>
          <w:trHeight w:val="544"/>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2020年信息化建设项目尾款</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信息网络及软件购置更新</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信息技术服务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38.00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lastRenderedPageBreak/>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信息化网络维护费</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维修（护）费</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105.00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105.00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信息技术服务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105.00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105.00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办案业务专项</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印刷费</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印刷服务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20.00</w:t>
            </w:r>
          </w:p>
        </w:tc>
      </w:tr>
      <w:tr w:rsidR="004C4AAD" w:rsidRPr="004C4AAD" w:rsidTr="001409BB">
        <w:trPr>
          <w:trHeight w:val="544"/>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基本支出</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公务用车运行维护费</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108.00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108.00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车辆维修和保养服务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90.00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90.00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机动车保险服务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18.00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18.00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基本支出</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印刷费</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5.00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5.00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印刷服务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5.00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5.00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物业管理费</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物业管理费</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410.00</w:t>
            </w:r>
          </w:p>
        </w:tc>
      </w:tr>
      <w:tr w:rsidR="004C4AAD" w:rsidRPr="004C4AAD" w:rsidTr="001409BB">
        <w:trPr>
          <w:trHeight w:val="398"/>
          <w:jc w:val="center"/>
        </w:trPr>
        <w:tc>
          <w:tcPr>
            <w:tcW w:w="1074" w:type="dxa"/>
            <w:tcBorders>
              <w:top w:val="nil"/>
              <w:left w:val="single" w:sz="4" w:space="0" w:color="000000"/>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58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180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物业管理服务</w:t>
            </w:r>
          </w:p>
        </w:tc>
        <w:tc>
          <w:tcPr>
            <w:tcW w:w="148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left"/>
              <w:rPr>
                <w:rFonts w:ascii="宋体" w:eastAsia="宋体" w:hAnsi="宋体" w:cs="宋体"/>
                <w:snapToGrid/>
                <w:sz w:val="20"/>
              </w:rPr>
            </w:pPr>
            <w:r w:rsidRPr="004C4AAD">
              <w:rPr>
                <w:rFonts w:ascii="宋体" w:eastAsia="宋体" w:hAnsi="宋体" w:cs="宋体" w:hint="eastAsia"/>
                <w:snapToGrid/>
                <w:sz w:val="20"/>
              </w:rPr>
              <w:t>政府集中采购</w:t>
            </w:r>
          </w:p>
        </w:tc>
        <w:tc>
          <w:tcPr>
            <w:tcW w:w="1014"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410.00</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17"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490"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 xml:space="preserve">　</w:t>
            </w:r>
          </w:p>
        </w:tc>
        <w:tc>
          <w:tcPr>
            <w:tcW w:w="801" w:type="dxa"/>
            <w:tcBorders>
              <w:top w:val="nil"/>
              <w:left w:val="nil"/>
              <w:bottom w:val="single" w:sz="4" w:space="0" w:color="000000"/>
              <w:right w:val="single" w:sz="4" w:space="0" w:color="000000"/>
            </w:tcBorders>
            <w:shd w:val="clear" w:color="auto" w:fill="auto"/>
            <w:vAlign w:val="center"/>
            <w:hideMark/>
          </w:tcPr>
          <w:p w:rsidR="004C4AAD" w:rsidRPr="004C4AAD" w:rsidRDefault="004C4AAD" w:rsidP="004C4AAD">
            <w:pPr>
              <w:widowControl/>
              <w:autoSpaceDE/>
              <w:autoSpaceDN/>
              <w:snapToGrid/>
              <w:spacing w:line="240" w:lineRule="auto"/>
              <w:ind w:firstLine="0"/>
              <w:jc w:val="right"/>
              <w:rPr>
                <w:rFonts w:ascii="宋体" w:eastAsia="宋体" w:hAnsi="宋体" w:cs="宋体"/>
                <w:snapToGrid/>
                <w:sz w:val="18"/>
                <w:szCs w:val="18"/>
              </w:rPr>
            </w:pPr>
            <w:r w:rsidRPr="004C4AAD">
              <w:rPr>
                <w:rFonts w:ascii="宋体" w:eastAsia="宋体" w:hAnsi="宋体" w:cs="宋体" w:hint="eastAsia"/>
                <w:snapToGrid/>
                <w:sz w:val="18"/>
                <w:szCs w:val="18"/>
              </w:rPr>
              <w:t>410.00</w:t>
            </w:r>
          </w:p>
        </w:tc>
      </w:tr>
    </w:tbl>
    <w:p w:rsidR="004C4AAD" w:rsidRDefault="004C4AAD" w:rsidP="00276E58">
      <w:pPr>
        <w:spacing w:before="100" w:beforeAutospacing="1" w:after="100" w:afterAutospacing="1" w:line="280" w:lineRule="exact"/>
        <w:rPr>
          <w:sz w:val="24"/>
          <w:szCs w:val="24"/>
        </w:rPr>
      </w:pPr>
    </w:p>
    <w:p w:rsidR="004C4AAD" w:rsidRDefault="004C4AAD" w:rsidP="00276E58">
      <w:pPr>
        <w:spacing w:before="100" w:beforeAutospacing="1" w:after="100" w:afterAutospacing="1" w:line="280" w:lineRule="exact"/>
        <w:rPr>
          <w:sz w:val="24"/>
          <w:szCs w:val="24"/>
        </w:rPr>
      </w:pPr>
    </w:p>
    <w:p w:rsidR="006A5C86" w:rsidRDefault="006A5C86" w:rsidP="00276E58">
      <w:pPr>
        <w:spacing w:before="100" w:beforeAutospacing="1" w:after="100" w:afterAutospacing="1" w:line="280" w:lineRule="exact"/>
        <w:rPr>
          <w:sz w:val="24"/>
          <w:szCs w:val="24"/>
        </w:rPr>
      </w:pPr>
    </w:p>
    <w:p w:rsidR="00AA454E" w:rsidRDefault="00AA454E" w:rsidP="00276E58">
      <w:pPr>
        <w:spacing w:before="100" w:beforeAutospacing="1" w:after="100" w:afterAutospacing="1" w:line="550" w:lineRule="exact"/>
        <w:jc w:val="center"/>
        <w:rPr>
          <w:rFonts w:ascii="方正小标宋简体" w:eastAsia="方正小标宋简体"/>
          <w:sz w:val="36"/>
          <w:szCs w:val="36"/>
        </w:rPr>
      </w:pPr>
    </w:p>
    <w:p w:rsidR="004C4AAD" w:rsidRDefault="004C4AAD" w:rsidP="00276E58">
      <w:pPr>
        <w:spacing w:before="100" w:beforeAutospacing="1" w:after="100" w:afterAutospacing="1" w:line="550" w:lineRule="exact"/>
        <w:jc w:val="center"/>
        <w:rPr>
          <w:rFonts w:ascii="方正小标宋简体" w:eastAsia="方正小标宋简体"/>
          <w:sz w:val="36"/>
          <w:szCs w:val="36"/>
        </w:rPr>
      </w:pPr>
    </w:p>
    <w:p w:rsidR="00AA454E" w:rsidRDefault="00AA454E" w:rsidP="00276E58">
      <w:pPr>
        <w:spacing w:before="100" w:beforeAutospacing="1" w:after="100" w:afterAutospacing="1" w:line="550" w:lineRule="exact"/>
        <w:jc w:val="center"/>
        <w:rPr>
          <w:rFonts w:ascii="方正小标宋简体" w:eastAsia="方正小标宋简体"/>
          <w:sz w:val="36"/>
          <w:szCs w:val="36"/>
        </w:rPr>
      </w:pPr>
    </w:p>
    <w:p w:rsidR="00AA454E" w:rsidRDefault="00AA454E" w:rsidP="00276E58">
      <w:pPr>
        <w:spacing w:before="100" w:beforeAutospacing="1" w:after="100" w:afterAutospacing="1" w:line="550" w:lineRule="exact"/>
        <w:jc w:val="center"/>
        <w:rPr>
          <w:rFonts w:ascii="方正小标宋简体" w:eastAsia="方正小标宋简体"/>
          <w:sz w:val="36"/>
          <w:szCs w:val="36"/>
        </w:rPr>
      </w:pPr>
    </w:p>
    <w:p w:rsidR="00AA454E" w:rsidRDefault="00AA454E" w:rsidP="00276E58">
      <w:pPr>
        <w:spacing w:before="100" w:beforeAutospacing="1" w:after="100" w:afterAutospacing="1" w:line="550" w:lineRule="exact"/>
        <w:jc w:val="center"/>
        <w:rPr>
          <w:rFonts w:ascii="方正小标宋简体" w:eastAsia="方正小标宋简体"/>
          <w:sz w:val="36"/>
          <w:szCs w:val="36"/>
        </w:rPr>
      </w:pPr>
    </w:p>
    <w:p w:rsidR="00AA454E" w:rsidRDefault="00AA454E" w:rsidP="00276E58">
      <w:pPr>
        <w:spacing w:before="100" w:beforeAutospacing="1" w:after="100" w:afterAutospacing="1" w:line="550" w:lineRule="exact"/>
        <w:jc w:val="center"/>
        <w:rPr>
          <w:rFonts w:ascii="方正小标宋简体" w:eastAsia="方正小标宋简体"/>
          <w:sz w:val="36"/>
          <w:szCs w:val="36"/>
        </w:rPr>
      </w:pPr>
    </w:p>
    <w:p w:rsidR="001409BB" w:rsidRDefault="001409BB" w:rsidP="00276E58">
      <w:pPr>
        <w:spacing w:before="100" w:beforeAutospacing="1" w:after="100" w:afterAutospacing="1" w:line="550" w:lineRule="exact"/>
        <w:jc w:val="center"/>
        <w:rPr>
          <w:rFonts w:ascii="方正小标宋简体" w:eastAsia="方正小标宋简体"/>
          <w:sz w:val="36"/>
          <w:szCs w:val="36"/>
        </w:rPr>
      </w:pPr>
    </w:p>
    <w:p w:rsidR="00AA454E" w:rsidRDefault="00AA454E" w:rsidP="004C4AAD">
      <w:pPr>
        <w:spacing w:before="100" w:beforeAutospacing="1" w:after="100" w:afterAutospacing="1" w:line="550" w:lineRule="exact"/>
        <w:ind w:firstLine="0"/>
        <w:rPr>
          <w:rFonts w:ascii="方正小标宋简体" w:eastAsia="方正小标宋简体"/>
          <w:sz w:val="36"/>
          <w:szCs w:val="36"/>
        </w:rPr>
      </w:pPr>
    </w:p>
    <w:p w:rsidR="00276E58" w:rsidRPr="00757FC5" w:rsidRDefault="00276E58" w:rsidP="00276E58">
      <w:pPr>
        <w:spacing w:before="100" w:beforeAutospacing="1" w:after="100" w:afterAutospacing="1" w:line="550" w:lineRule="exact"/>
        <w:jc w:val="center"/>
        <w:rPr>
          <w:rFonts w:ascii="方正小标宋简体" w:eastAsia="方正小标宋简体"/>
          <w:sz w:val="36"/>
          <w:szCs w:val="36"/>
        </w:rPr>
      </w:pPr>
      <w:r w:rsidRPr="00757FC5">
        <w:rPr>
          <w:rFonts w:ascii="方正小标宋简体" w:eastAsia="方正小标宋简体" w:hint="eastAsia"/>
          <w:sz w:val="36"/>
          <w:szCs w:val="36"/>
        </w:rPr>
        <w:lastRenderedPageBreak/>
        <w:t xml:space="preserve">第三部分  </w:t>
      </w:r>
      <w:r>
        <w:rPr>
          <w:rFonts w:ascii="方正小标宋简体" w:eastAsia="方正小标宋简体" w:hint="eastAsia"/>
          <w:sz w:val="36"/>
          <w:szCs w:val="36"/>
        </w:rPr>
        <w:t>2021</w:t>
      </w:r>
      <w:r w:rsidRPr="00757FC5">
        <w:rPr>
          <w:rFonts w:ascii="方正小标宋简体" w:eastAsia="方正小标宋简体" w:hint="eastAsia"/>
          <w:sz w:val="36"/>
          <w:szCs w:val="36"/>
        </w:rPr>
        <w:t>年度部门预算情况说明</w:t>
      </w:r>
    </w:p>
    <w:p w:rsidR="00276E58" w:rsidRPr="00533076" w:rsidRDefault="00276E58" w:rsidP="00FC7C8C">
      <w:pPr>
        <w:spacing w:beforeLines="50" w:line="550" w:lineRule="exact"/>
        <w:ind w:firstLine="0"/>
        <w:rPr>
          <w:rFonts w:ascii="黑体" w:eastAsia="黑体"/>
          <w:b/>
          <w:szCs w:val="32"/>
        </w:rPr>
      </w:pPr>
      <w:r w:rsidRPr="00533076">
        <w:rPr>
          <w:rFonts w:ascii="黑体" w:eastAsia="黑体" w:hint="eastAsia"/>
          <w:b/>
          <w:szCs w:val="32"/>
        </w:rPr>
        <w:t>一、收支预算总体情况说明</w:t>
      </w:r>
    </w:p>
    <w:p w:rsidR="0078325B" w:rsidRPr="00533076" w:rsidRDefault="0078325B" w:rsidP="0078325B">
      <w:pPr>
        <w:spacing w:line="550" w:lineRule="exact"/>
        <w:ind w:firstLineChars="200" w:firstLine="640"/>
        <w:rPr>
          <w:rFonts w:ascii="仿宋_GB2312" w:eastAsia="仿宋_GB2312"/>
          <w:b/>
          <w:i/>
          <w:szCs w:val="32"/>
        </w:rPr>
      </w:pPr>
      <w:r w:rsidRPr="00533076">
        <w:rPr>
          <w:rFonts w:ascii="仿宋_GB2312" w:eastAsia="仿宋_GB2312" w:hint="eastAsia"/>
          <w:b/>
          <w:i/>
          <w:szCs w:val="32"/>
        </w:rPr>
        <w:t>（反映部门年度总体收支预算情况。根据《关于批复</w:t>
      </w:r>
      <w:r>
        <w:rPr>
          <w:rFonts w:ascii="仿宋_GB2312" w:eastAsia="仿宋_GB2312" w:hint="eastAsia"/>
          <w:b/>
          <w:i/>
          <w:szCs w:val="32"/>
        </w:rPr>
        <w:t>2021</w:t>
      </w:r>
      <w:r w:rsidRPr="00533076">
        <w:rPr>
          <w:rFonts w:ascii="仿宋_GB2312" w:eastAsia="仿宋_GB2312" w:hint="eastAsia"/>
          <w:b/>
          <w:i/>
          <w:szCs w:val="32"/>
        </w:rPr>
        <w:t>年市级部门预算、重点项目支出预算的通知》（宁财预〔</w:t>
      </w:r>
      <w:r>
        <w:rPr>
          <w:rFonts w:ascii="仿宋_GB2312" w:eastAsia="仿宋_GB2312" w:hint="eastAsia"/>
          <w:b/>
          <w:i/>
          <w:szCs w:val="32"/>
        </w:rPr>
        <w:t>2021</w:t>
      </w:r>
      <w:r w:rsidRPr="00533076">
        <w:rPr>
          <w:rFonts w:ascii="仿宋_GB2312" w:eastAsia="仿宋_GB2312" w:hint="eastAsia"/>
          <w:b/>
          <w:i/>
          <w:szCs w:val="32"/>
        </w:rPr>
        <w:t>〕</w:t>
      </w:r>
      <w:r>
        <w:rPr>
          <w:rFonts w:ascii="仿宋_GB2312" w:eastAsia="仿宋_GB2312" w:hint="eastAsia"/>
          <w:b/>
          <w:i/>
          <w:szCs w:val="32"/>
        </w:rPr>
        <w:t>11</w:t>
      </w:r>
      <w:r w:rsidRPr="002C291B">
        <w:rPr>
          <w:rFonts w:ascii="仿宋_GB2312" w:eastAsia="仿宋_GB2312" w:hint="eastAsia"/>
          <w:b/>
          <w:i/>
          <w:szCs w:val="32"/>
        </w:rPr>
        <w:t>号</w:t>
      </w:r>
      <w:r w:rsidRPr="00C56FA9">
        <w:rPr>
          <w:rFonts w:ascii="仿宋_GB2312" w:eastAsia="仿宋_GB2312" w:hint="eastAsia"/>
          <w:b/>
          <w:i/>
          <w:szCs w:val="32"/>
        </w:rPr>
        <w:t>）</w:t>
      </w:r>
      <w:r w:rsidRPr="00533076">
        <w:rPr>
          <w:rFonts w:ascii="仿宋_GB2312" w:eastAsia="仿宋_GB2312" w:hint="eastAsia"/>
          <w:b/>
          <w:i/>
          <w:szCs w:val="32"/>
        </w:rPr>
        <w:t>填列。）</w:t>
      </w:r>
    </w:p>
    <w:p w:rsidR="00276E58" w:rsidRPr="00533076" w:rsidRDefault="0072466C"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sidRPr="00533076">
        <w:rPr>
          <w:rFonts w:ascii="仿宋_GB2312" w:eastAsia="仿宋_GB2312" w:hint="eastAsia"/>
          <w:szCs w:val="32"/>
        </w:rPr>
        <w:t>20</w:t>
      </w:r>
      <w:r w:rsidR="00276E58">
        <w:rPr>
          <w:rFonts w:ascii="仿宋_GB2312" w:eastAsia="仿宋_GB2312" w:hint="eastAsia"/>
          <w:szCs w:val="32"/>
        </w:rPr>
        <w:t>21</w:t>
      </w:r>
      <w:r w:rsidR="00276E58" w:rsidRPr="00533076">
        <w:rPr>
          <w:rFonts w:ascii="仿宋_GB2312" w:eastAsia="仿宋_GB2312" w:hint="eastAsia"/>
          <w:szCs w:val="32"/>
        </w:rPr>
        <w:t>年度收入、支出预算总计</w:t>
      </w:r>
      <w:r>
        <w:rPr>
          <w:rFonts w:ascii="仿宋_GB2312" w:eastAsia="仿宋_GB2312" w:hint="eastAsia"/>
          <w:szCs w:val="32"/>
        </w:rPr>
        <w:t>21174.72万元，与上年相比收、支预算总计各减少58.57</w:t>
      </w:r>
      <w:r w:rsidR="00276E58" w:rsidRPr="00533076">
        <w:rPr>
          <w:rFonts w:ascii="仿宋_GB2312" w:eastAsia="仿宋_GB2312" w:hint="eastAsia"/>
          <w:szCs w:val="32"/>
        </w:rPr>
        <w:t>万元，</w:t>
      </w:r>
      <w:r>
        <w:rPr>
          <w:rFonts w:ascii="仿宋_GB2312" w:eastAsia="仿宋_GB2312" w:hint="eastAsia"/>
          <w:szCs w:val="32"/>
        </w:rPr>
        <w:t>减少0.28</w:t>
      </w:r>
      <w:r w:rsidR="00276E58" w:rsidRPr="00533076">
        <w:rPr>
          <w:rFonts w:ascii="仿宋_GB2312" w:eastAsia="仿宋_GB2312" w:hint="eastAsia"/>
          <w:szCs w:val="32"/>
        </w:rPr>
        <w:t>%。其中：</w:t>
      </w:r>
    </w:p>
    <w:p w:rsidR="00276E58" w:rsidRPr="00533076"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（一）收入预算总计</w:t>
      </w:r>
      <w:r w:rsidR="0072466C">
        <w:rPr>
          <w:rFonts w:ascii="仿宋_GB2312" w:eastAsia="仿宋_GB2312" w:hint="eastAsia"/>
          <w:szCs w:val="32"/>
        </w:rPr>
        <w:t>21174.72</w:t>
      </w:r>
      <w:r w:rsidRPr="00533076">
        <w:rPr>
          <w:rFonts w:ascii="仿宋_GB2312" w:eastAsia="仿宋_GB2312" w:hint="eastAsia"/>
          <w:szCs w:val="32"/>
        </w:rPr>
        <w:t>万元。包括：</w:t>
      </w:r>
    </w:p>
    <w:p w:rsidR="00276E58" w:rsidRPr="00533076"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1．</w:t>
      </w:r>
      <w:r>
        <w:rPr>
          <w:rFonts w:ascii="仿宋_GB2312" w:eastAsia="仿宋_GB2312" w:hint="eastAsia"/>
          <w:szCs w:val="32"/>
        </w:rPr>
        <w:t>本年收入合</w:t>
      </w:r>
      <w:r w:rsidRPr="00533076">
        <w:rPr>
          <w:rFonts w:ascii="仿宋_GB2312" w:eastAsia="仿宋_GB2312" w:hint="eastAsia"/>
          <w:szCs w:val="32"/>
        </w:rPr>
        <w:t>计</w:t>
      </w:r>
      <w:r w:rsidR="0072466C">
        <w:rPr>
          <w:rFonts w:ascii="仿宋_GB2312" w:eastAsia="仿宋_GB2312" w:hint="eastAsia"/>
          <w:szCs w:val="32"/>
        </w:rPr>
        <w:t>21174.72</w:t>
      </w:r>
      <w:r w:rsidRPr="00533076">
        <w:rPr>
          <w:rFonts w:ascii="仿宋_GB2312" w:eastAsia="仿宋_GB2312" w:hint="eastAsia"/>
          <w:szCs w:val="32"/>
        </w:rPr>
        <w:t>万元。</w:t>
      </w:r>
    </w:p>
    <w:p w:rsidR="00276E58" w:rsidRPr="00533076"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（1）一般公共预算</w:t>
      </w:r>
      <w:r>
        <w:rPr>
          <w:rFonts w:ascii="仿宋_GB2312" w:eastAsia="仿宋_GB2312" w:hint="eastAsia"/>
          <w:szCs w:val="32"/>
        </w:rPr>
        <w:t>拨款</w:t>
      </w:r>
      <w:r w:rsidRPr="00533076">
        <w:rPr>
          <w:rFonts w:ascii="仿宋_GB2312" w:eastAsia="仿宋_GB2312" w:hint="eastAsia"/>
          <w:szCs w:val="32"/>
        </w:rPr>
        <w:t>收入</w:t>
      </w:r>
      <w:r w:rsidR="00A718C1">
        <w:rPr>
          <w:rFonts w:ascii="仿宋_GB2312" w:eastAsia="仿宋_GB2312" w:hint="eastAsia"/>
          <w:szCs w:val="32"/>
        </w:rPr>
        <w:t>21174.72</w:t>
      </w:r>
      <w:r w:rsidRPr="00533076">
        <w:rPr>
          <w:rFonts w:ascii="仿宋_GB2312" w:eastAsia="仿宋_GB2312" w:hint="eastAsia"/>
          <w:szCs w:val="32"/>
        </w:rPr>
        <w:t>万元，与上年相比</w:t>
      </w:r>
      <w:r w:rsidR="00A718C1">
        <w:rPr>
          <w:rFonts w:ascii="仿宋_GB2312" w:eastAsia="仿宋_GB2312" w:hint="eastAsia"/>
          <w:szCs w:val="32"/>
        </w:rPr>
        <w:t>减少58.57万元，减少0.28</w:t>
      </w:r>
      <w:r w:rsidRPr="00533076">
        <w:rPr>
          <w:rFonts w:ascii="仿宋_GB2312" w:eastAsia="仿宋_GB2312" w:hint="eastAsia"/>
          <w:szCs w:val="32"/>
        </w:rPr>
        <w:t>%。主要原因是</w:t>
      </w:r>
      <w:r w:rsidR="00BB3C3C">
        <w:rPr>
          <w:rFonts w:hint="eastAsia"/>
          <w:szCs w:val="32"/>
        </w:rPr>
        <w:t>信息化项目支出减少</w:t>
      </w:r>
      <w:r w:rsidRPr="00533076">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（2）政府性基金预算</w:t>
      </w:r>
      <w:r>
        <w:rPr>
          <w:rFonts w:ascii="仿宋_GB2312" w:eastAsia="仿宋_GB2312" w:hint="eastAsia"/>
          <w:szCs w:val="32"/>
        </w:rPr>
        <w:t>拨款</w:t>
      </w:r>
      <w:r w:rsidRPr="00533076">
        <w:rPr>
          <w:rFonts w:ascii="仿宋_GB2312" w:eastAsia="仿宋_GB2312" w:hint="eastAsia"/>
          <w:szCs w:val="32"/>
        </w:rPr>
        <w:t>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00A718C1">
        <w:rPr>
          <w:rFonts w:ascii="仿宋_GB2312" w:eastAsia="仿宋_GB2312" w:hint="eastAsia"/>
          <w:szCs w:val="32"/>
        </w:rPr>
        <w:t>。主要原因本部门无此项收入</w:t>
      </w:r>
      <w:r w:rsidRPr="00533076">
        <w:rPr>
          <w:rFonts w:ascii="仿宋_GB2312" w:eastAsia="仿宋_GB2312" w:hint="eastAsia"/>
          <w:szCs w:val="32"/>
        </w:rPr>
        <w:t>。</w:t>
      </w:r>
    </w:p>
    <w:p w:rsidR="00276E58" w:rsidRPr="003867F0" w:rsidRDefault="00276E58" w:rsidP="00276E58">
      <w:pPr>
        <w:spacing w:line="550" w:lineRule="exact"/>
        <w:ind w:firstLineChars="200" w:firstLine="640"/>
        <w:rPr>
          <w:rFonts w:ascii="仿宋_GB2312" w:eastAsia="仿宋_GB2312"/>
          <w:szCs w:val="32"/>
        </w:rPr>
      </w:pPr>
      <w:r>
        <w:rPr>
          <w:rFonts w:ascii="仿宋_GB2312" w:eastAsia="仿宋_GB2312" w:hint="eastAsia"/>
          <w:szCs w:val="32"/>
        </w:rPr>
        <w:t>（3）</w:t>
      </w:r>
      <w:r w:rsidRPr="003867F0">
        <w:rPr>
          <w:rFonts w:ascii="仿宋_GB2312" w:eastAsia="仿宋_GB2312" w:hint="eastAsia"/>
          <w:szCs w:val="32"/>
        </w:rPr>
        <w:t>国有资本经营预算拨款收入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3867F0">
        <w:rPr>
          <w:rFonts w:ascii="仿宋_GB2312" w:eastAsia="仿宋_GB2312" w:hint="eastAsia"/>
          <w:szCs w:val="32"/>
        </w:rPr>
        <w:t>。主要原因是</w:t>
      </w:r>
      <w:r w:rsidR="00A718C1">
        <w:rPr>
          <w:rFonts w:ascii="仿宋_GB2312" w:eastAsia="仿宋_GB2312" w:hint="eastAsia"/>
          <w:szCs w:val="32"/>
        </w:rPr>
        <w:t>本部门无此项收入</w:t>
      </w:r>
      <w:r w:rsidRPr="003867F0">
        <w:rPr>
          <w:rFonts w:ascii="仿宋_GB2312" w:eastAsia="仿宋_GB2312" w:hint="eastAsia"/>
          <w:szCs w:val="32"/>
        </w:rPr>
        <w:t>。</w:t>
      </w:r>
    </w:p>
    <w:p w:rsidR="00276E58" w:rsidRPr="003867F0" w:rsidRDefault="00276E58" w:rsidP="00276E58">
      <w:pPr>
        <w:spacing w:line="550" w:lineRule="exact"/>
        <w:ind w:firstLineChars="200" w:firstLine="640"/>
        <w:rPr>
          <w:rFonts w:ascii="仿宋_GB2312" w:eastAsia="仿宋_GB2312"/>
          <w:szCs w:val="32"/>
        </w:rPr>
      </w:pPr>
      <w:r w:rsidRPr="003867F0">
        <w:rPr>
          <w:rFonts w:ascii="仿宋_GB2312" w:eastAsia="仿宋_GB2312" w:hint="eastAsia"/>
          <w:szCs w:val="32"/>
        </w:rPr>
        <w:t>（4）财政专户管理资金收入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3867F0">
        <w:rPr>
          <w:rFonts w:ascii="仿宋_GB2312" w:eastAsia="仿宋_GB2312" w:hint="eastAsia"/>
          <w:szCs w:val="32"/>
        </w:rPr>
        <w:t>。主要原因是</w:t>
      </w:r>
      <w:r w:rsidR="00A718C1">
        <w:rPr>
          <w:rFonts w:ascii="仿宋_GB2312" w:eastAsia="仿宋_GB2312" w:hint="eastAsia"/>
          <w:szCs w:val="32"/>
        </w:rPr>
        <w:t>本部门无此项收入</w:t>
      </w:r>
      <w:r w:rsidRPr="003867F0">
        <w:rPr>
          <w:rFonts w:ascii="仿宋_GB2312" w:eastAsia="仿宋_GB2312" w:hint="eastAsia"/>
          <w:szCs w:val="32"/>
        </w:rPr>
        <w:t>。</w:t>
      </w:r>
    </w:p>
    <w:p w:rsidR="00276E58" w:rsidRPr="003867F0" w:rsidRDefault="00276E58" w:rsidP="00276E58">
      <w:pPr>
        <w:spacing w:line="550" w:lineRule="exact"/>
        <w:ind w:firstLineChars="200" w:firstLine="640"/>
        <w:rPr>
          <w:rFonts w:ascii="仿宋_GB2312" w:eastAsia="仿宋_GB2312"/>
          <w:szCs w:val="32"/>
        </w:rPr>
      </w:pPr>
      <w:r w:rsidRPr="003867F0">
        <w:rPr>
          <w:rFonts w:ascii="仿宋_GB2312" w:eastAsia="仿宋_GB2312" w:hint="eastAsia"/>
          <w:szCs w:val="32"/>
        </w:rPr>
        <w:t>（5）事业收入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3867F0">
        <w:rPr>
          <w:rFonts w:ascii="仿宋_GB2312" w:eastAsia="仿宋_GB2312" w:hint="eastAsia"/>
          <w:szCs w:val="32"/>
        </w:rPr>
        <w:t>。主要原因是</w:t>
      </w:r>
      <w:r w:rsidR="00A718C1">
        <w:rPr>
          <w:rFonts w:ascii="仿宋_GB2312" w:eastAsia="仿宋_GB2312" w:hint="eastAsia"/>
          <w:szCs w:val="32"/>
        </w:rPr>
        <w:t>本部门无此项收入</w:t>
      </w:r>
      <w:r w:rsidRPr="003867F0">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sidRPr="003867F0">
        <w:rPr>
          <w:rFonts w:ascii="仿宋_GB2312" w:eastAsia="仿宋_GB2312" w:hint="eastAsia"/>
          <w:szCs w:val="32"/>
        </w:rPr>
        <w:t>（6）事业单位经营收入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3867F0">
        <w:rPr>
          <w:rFonts w:ascii="仿宋_GB2312" w:eastAsia="仿宋_GB2312" w:hint="eastAsia"/>
          <w:szCs w:val="32"/>
        </w:rPr>
        <w:t>。主要原因是</w:t>
      </w:r>
      <w:r w:rsidR="00A718C1">
        <w:rPr>
          <w:rFonts w:ascii="仿宋_GB2312" w:eastAsia="仿宋_GB2312" w:hint="eastAsia"/>
          <w:szCs w:val="32"/>
        </w:rPr>
        <w:t>本部门无此项收入</w:t>
      </w:r>
      <w:r w:rsidRPr="003867F0">
        <w:rPr>
          <w:rFonts w:ascii="仿宋_GB2312" w:eastAsia="仿宋_GB2312" w:hint="eastAsia"/>
          <w:szCs w:val="32"/>
        </w:rPr>
        <w:t>。</w:t>
      </w:r>
    </w:p>
    <w:p w:rsidR="00276E58" w:rsidRPr="00FC0EFD" w:rsidRDefault="00276E58" w:rsidP="00276E58">
      <w:pPr>
        <w:spacing w:line="550" w:lineRule="exact"/>
        <w:rPr>
          <w:rFonts w:ascii="仿宋_GB2312" w:eastAsia="仿宋_GB2312"/>
          <w:szCs w:val="32"/>
        </w:rPr>
      </w:pPr>
      <w:r w:rsidRPr="00FC0EFD">
        <w:rPr>
          <w:rFonts w:ascii="仿宋_GB2312" w:eastAsia="仿宋_GB2312" w:hint="eastAsia"/>
          <w:szCs w:val="32"/>
        </w:rPr>
        <w:lastRenderedPageBreak/>
        <w:t>（7）上级补助收入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FC0EFD">
        <w:rPr>
          <w:rFonts w:ascii="仿宋_GB2312" w:eastAsia="仿宋_GB2312" w:hint="eastAsia"/>
          <w:szCs w:val="32"/>
        </w:rPr>
        <w:t>。主要原因是</w:t>
      </w:r>
      <w:r w:rsidR="00A718C1">
        <w:rPr>
          <w:rFonts w:ascii="仿宋_GB2312" w:eastAsia="仿宋_GB2312" w:hint="eastAsia"/>
          <w:szCs w:val="32"/>
        </w:rPr>
        <w:t>本部门无此项收入</w:t>
      </w:r>
      <w:r w:rsidRPr="00FC0EFD">
        <w:rPr>
          <w:rFonts w:ascii="仿宋_GB2312" w:eastAsia="仿宋_GB2312" w:hint="eastAsia"/>
          <w:szCs w:val="32"/>
        </w:rPr>
        <w:t>。</w:t>
      </w:r>
    </w:p>
    <w:p w:rsidR="00276E58" w:rsidRPr="00FC0EFD" w:rsidRDefault="00276E58" w:rsidP="00276E58">
      <w:pPr>
        <w:spacing w:line="550" w:lineRule="exact"/>
        <w:ind w:firstLineChars="200" w:firstLine="640"/>
        <w:rPr>
          <w:rFonts w:ascii="仿宋_GB2312" w:eastAsia="仿宋_GB2312"/>
          <w:szCs w:val="32"/>
        </w:rPr>
      </w:pPr>
      <w:r w:rsidRPr="00FC0EFD">
        <w:rPr>
          <w:rFonts w:ascii="仿宋_GB2312" w:eastAsia="仿宋_GB2312" w:hint="eastAsia"/>
          <w:szCs w:val="32"/>
        </w:rPr>
        <w:t>（8）附属单位上缴收入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FC0EFD">
        <w:rPr>
          <w:rFonts w:ascii="仿宋_GB2312" w:eastAsia="仿宋_GB2312" w:hint="eastAsia"/>
          <w:szCs w:val="32"/>
        </w:rPr>
        <w:t>。主要原因是</w:t>
      </w:r>
      <w:r w:rsidR="00A718C1">
        <w:rPr>
          <w:rFonts w:ascii="仿宋_GB2312" w:eastAsia="仿宋_GB2312" w:hint="eastAsia"/>
          <w:szCs w:val="32"/>
        </w:rPr>
        <w:t>本部门无此项收入</w:t>
      </w:r>
      <w:r w:rsidRPr="00FC0EFD">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sidRPr="00FC0EFD">
        <w:rPr>
          <w:rFonts w:ascii="仿宋_GB2312" w:eastAsia="仿宋_GB2312" w:hint="eastAsia"/>
          <w:szCs w:val="32"/>
        </w:rPr>
        <w:t>（9）其他收入</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FC0EFD">
        <w:rPr>
          <w:rFonts w:ascii="仿宋_GB2312" w:eastAsia="仿宋_GB2312" w:hint="eastAsia"/>
          <w:szCs w:val="32"/>
        </w:rPr>
        <w:t>。主要原因是</w:t>
      </w:r>
      <w:r w:rsidR="00A718C1">
        <w:rPr>
          <w:rFonts w:ascii="仿宋_GB2312" w:eastAsia="仿宋_GB2312" w:hint="eastAsia"/>
          <w:szCs w:val="32"/>
        </w:rPr>
        <w:t>本部门无此项收入</w:t>
      </w:r>
      <w:r w:rsidRPr="00FC0EFD">
        <w:rPr>
          <w:rFonts w:ascii="仿宋_GB2312" w:eastAsia="仿宋_GB2312" w:hint="eastAsia"/>
          <w:szCs w:val="32"/>
        </w:rPr>
        <w:t>。</w:t>
      </w:r>
    </w:p>
    <w:p w:rsidR="00276E58" w:rsidRPr="00533076" w:rsidRDefault="00276E58" w:rsidP="00276E58">
      <w:pPr>
        <w:spacing w:line="550" w:lineRule="exact"/>
        <w:ind w:firstLineChars="200" w:firstLine="640"/>
        <w:rPr>
          <w:rFonts w:ascii="仿宋_GB2312" w:eastAsia="仿宋_GB2312"/>
          <w:szCs w:val="32"/>
        </w:rPr>
      </w:pPr>
      <w:r w:rsidRPr="001B3D73">
        <w:rPr>
          <w:rFonts w:ascii="仿宋_GB2312" w:eastAsia="仿宋_GB2312" w:hint="eastAsia"/>
          <w:szCs w:val="32"/>
        </w:rPr>
        <w:t>2．上年结转结余为</w:t>
      </w:r>
      <w:r w:rsidR="00A718C1">
        <w:rPr>
          <w:rFonts w:ascii="仿宋_GB2312" w:eastAsia="仿宋_GB2312" w:hint="eastAsia"/>
          <w:szCs w:val="32"/>
        </w:rPr>
        <w:t>0万元。与上年相比增减0万元，</w:t>
      </w:r>
      <w:r w:rsidR="004A748F">
        <w:rPr>
          <w:rFonts w:ascii="仿宋_GB2312" w:eastAsia="仿宋_GB2312" w:hint="eastAsia"/>
          <w:szCs w:val="32"/>
        </w:rPr>
        <w:t>与上年预算数相同</w:t>
      </w:r>
      <w:r w:rsidRPr="001B3D73">
        <w:rPr>
          <w:rFonts w:ascii="仿宋_GB2312" w:eastAsia="仿宋_GB2312" w:hint="eastAsia"/>
          <w:szCs w:val="32"/>
        </w:rPr>
        <w:t>。主要原因是</w:t>
      </w:r>
      <w:r w:rsidR="00A718C1">
        <w:rPr>
          <w:rFonts w:ascii="仿宋_GB2312" w:eastAsia="仿宋_GB2312" w:hint="eastAsia"/>
          <w:szCs w:val="32"/>
        </w:rPr>
        <w:t>本部门无此项收入</w:t>
      </w:r>
      <w:r w:rsidRPr="001B3D73">
        <w:rPr>
          <w:rFonts w:ascii="仿宋_GB2312" w:eastAsia="仿宋_GB2312" w:hint="eastAsia"/>
          <w:szCs w:val="32"/>
        </w:rPr>
        <w:t>。</w:t>
      </w:r>
    </w:p>
    <w:p w:rsidR="00276E58" w:rsidRPr="00533076"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（二）支出预算总计</w:t>
      </w:r>
      <w:r w:rsidR="00A718C1">
        <w:rPr>
          <w:rFonts w:ascii="仿宋_GB2312" w:eastAsia="仿宋_GB2312" w:hint="eastAsia"/>
          <w:szCs w:val="32"/>
        </w:rPr>
        <w:t>21174.72</w:t>
      </w:r>
      <w:r w:rsidRPr="00533076">
        <w:rPr>
          <w:rFonts w:ascii="仿宋_GB2312" w:eastAsia="仿宋_GB2312" w:hint="eastAsia"/>
          <w:szCs w:val="32"/>
        </w:rPr>
        <w:t>万元。包括：</w:t>
      </w:r>
    </w:p>
    <w:p w:rsidR="00276E58"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1．</w:t>
      </w:r>
      <w:r>
        <w:rPr>
          <w:rFonts w:hint="eastAsia"/>
          <w:szCs w:val="32"/>
        </w:rPr>
        <w:t>本年</w:t>
      </w:r>
      <w:r w:rsidRPr="007B223D">
        <w:rPr>
          <w:szCs w:val="32"/>
        </w:rPr>
        <w:t>支出</w:t>
      </w:r>
      <w:r>
        <w:rPr>
          <w:rFonts w:hint="eastAsia"/>
          <w:szCs w:val="32"/>
        </w:rPr>
        <w:t>合计</w:t>
      </w:r>
      <w:r w:rsidR="00A718C1">
        <w:rPr>
          <w:rFonts w:hint="eastAsia"/>
          <w:szCs w:val="32"/>
        </w:rPr>
        <w:t>21174.72</w:t>
      </w:r>
      <w:r w:rsidRPr="007B223D">
        <w:rPr>
          <w:szCs w:val="32"/>
        </w:rPr>
        <w:t>万元。</w:t>
      </w:r>
    </w:p>
    <w:p w:rsidR="0044002A" w:rsidRDefault="0044002A" w:rsidP="0044002A">
      <w:pPr>
        <w:spacing w:line="550" w:lineRule="exact"/>
        <w:ind w:firstLineChars="200" w:firstLine="640"/>
        <w:rPr>
          <w:szCs w:val="32"/>
        </w:rPr>
      </w:pPr>
      <w:r>
        <w:rPr>
          <w:rFonts w:hint="eastAsia"/>
          <w:szCs w:val="32"/>
        </w:rPr>
        <w:t>（</w:t>
      </w:r>
      <w:r w:rsidRPr="006D5FF4">
        <w:rPr>
          <w:szCs w:val="32"/>
        </w:rPr>
        <w:t>1</w:t>
      </w:r>
      <w:r>
        <w:rPr>
          <w:rFonts w:hint="eastAsia"/>
          <w:szCs w:val="32"/>
        </w:rPr>
        <w:t>）</w:t>
      </w:r>
      <w:r w:rsidRPr="006D5FF4">
        <w:rPr>
          <w:szCs w:val="32"/>
        </w:rPr>
        <w:t>．公共安全（类）支出</w:t>
      </w:r>
      <w:r w:rsidRPr="0044002A">
        <w:rPr>
          <w:rFonts w:hint="eastAsia"/>
          <w:szCs w:val="32"/>
        </w:rPr>
        <w:t>13627.38</w:t>
      </w:r>
      <w:r w:rsidRPr="006D5FF4">
        <w:rPr>
          <w:szCs w:val="32"/>
        </w:rPr>
        <w:t>万元，主要用于</w:t>
      </w:r>
      <w:r>
        <w:rPr>
          <w:rFonts w:hint="eastAsia"/>
          <w:szCs w:val="32"/>
        </w:rPr>
        <w:t>行政运行</w:t>
      </w:r>
      <w:r w:rsidRPr="0044002A">
        <w:rPr>
          <w:rFonts w:hint="eastAsia"/>
          <w:szCs w:val="32"/>
        </w:rPr>
        <w:t>11407.28</w:t>
      </w:r>
      <w:r>
        <w:rPr>
          <w:rFonts w:hint="eastAsia"/>
          <w:szCs w:val="32"/>
        </w:rPr>
        <w:t>万元、一般行政管理事务</w:t>
      </w:r>
      <w:r w:rsidRPr="0044002A">
        <w:rPr>
          <w:rFonts w:hint="eastAsia"/>
          <w:szCs w:val="32"/>
        </w:rPr>
        <w:t>2103.10</w:t>
      </w:r>
      <w:r>
        <w:rPr>
          <w:rFonts w:hint="eastAsia"/>
          <w:szCs w:val="32"/>
        </w:rPr>
        <w:t>万元、检察监督</w:t>
      </w:r>
      <w:r w:rsidRPr="0044002A">
        <w:rPr>
          <w:rFonts w:hint="eastAsia"/>
          <w:szCs w:val="32"/>
        </w:rPr>
        <w:t>117</w:t>
      </w:r>
      <w:r>
        <w:rPr>
          <w:rFonts w:hint="eastAsia"/>
          <w:szCs w:val="32"/>
        </w:rPr>
        <w:t>万元</w:t>
      </w:r>
      <w:r>
        <w:rPr>
          <w:szCs w:val="32"/>
        </w:rPr>
        <w:t>。与上年相比</w:t>
      </w:r>
      <w:r>
        <w:rPr>
          <w:rFonts w:hint="eastAsia"/>
          <w:szCs w:val="32"/>
        </w:rPr>
        <w:t>减少</w:t>
      </w:r>
      <w:r>
        <w:rPr>
          <w:rFonts w:hint="eastAsia"/>
          <w:szCs w:val="32"/>
        </w:rPr>
        <w:t>1599.68</w:t>
      </w:r>
      <w:r>
        <w:rPr>
          <w:szCs w:val="32"/>
        </w:rPr>
        <w:t>万元，</w:t>
      </w:r>
      <w:r>
        <w:rPr>
          <w:rFonts w:hint="eastAsia"/>
          <w:szCs w:val="32"/>
        </w:rPr>
        <w:t>减少</w:t>
      </w:r>
      <w:r>
        <w:rPr>
          <w:rFonts w:hint="eastAsia"/>
          <w:szCs w:val="32"/>
        </w:rPr>
        <w:t>10.51</w:t>
      </w:r>
      <w:r w:rsidRPr="006D5FF4">
        <w:rPr>
          <w:szCs w:val="32"/>
        </w:rPr>
        <w:t>%</w:t>
      </w:r>
      <w:r w:rsidRPr="006D5FF4">
        <w:rPr>
          <w:szCs w:val="32"/>
        </w:rPr>
        <w:t>。</w:t>
      </w:r>
      <w:r>
        <w:rPr>
          <w:szCs w:val="32"/>
        </w:rPr>
        <w:t>主要原因</w:t>
      </w:r>
      <w:r w:rsidR="00A27B12" w:rsidRPr="00770567">
        <w:rPr>
          <w:szCs w:val="32"/>
        </w:rPr>
        <w:t>是</w:t>
      </w:r>
      <w:r w:rsidR="00A27B12">
        <w:rPr>
          <w:szCs w:val="32"/>
        </w:rPr>
        <w:t>基本支出年初预算编制口径政策性调整</w:t>
      </w:r>
      <w:r w:rsidR="00A27B12">
        <w:rPr>
          <w:rFonts w:hint="eastAsia"/>
          <w:szCs w:val="32"/>
        </w:rPr>
        <w:t>及信息化项目支出减少</w:t>
      </w:r>
      <w:r>
        <w:rPr>
          <w:szCs w:val="32"/>
        </w:rPr>
        <w:t>。</w:t>
      </w:r>
    </w:p>
    <w:p w:rsidR="0044002A" w:rsidRDefault="0044002A" w:rsidP="0044002A">
      <w:pPr>
        <w:spacing w:line="550" w:lineRule="exact"/>
        <w:ind w:firstLineChars="200" w:firstLine="640"/>
        <w:rPr>
          <w:szCs w:val="32"/>
        </w:rPr>
      </w:pPr>
      <w:r>
        <w:rPr>
          <w:rFonts w:hint="eastAsia"/>
          <w:szCs w:val="32"/>
        </w:rPr>
        <w:t>（</w:t>
      </w:r>
      <w:r>
        <w:rPr>
          <w:rFonts w:hint="eastAsia"/>
          <w:szCs w:val="32"/>
        </w:rPr>
        <w:t>2</w:t>
      </w:r>
      <w:r>
        <w:rPr>
          <w:rFonts w:hint="eastAsia"/>
          <w:szCs w:val="32"/>
        </w:rPr>
        <w:t>）．社会保障和就业（类）支出</w:t>
      </w:r>
      <w:r w:rsidRPr="0044002A">
        <w:rPr>
          <w:rFonts w:hint="eastAsia"/>
          <w:szCs w:val="32"/>
        </w:rPr>
        <w:t>1847.27</w:t>
      </w:r>
      <w:r>
        <w:rPr>
          <w:rFonts w:hint="eastAsia"/>
          <w:szCs w:val="32"/>
        </w:rPr>
        <w:t>万元，主要用于行政单位离退休</w:t>
      </w:r>
      <w:r>
        <w:rPr>
          <w:rFonts w:hint="eastAsia"/>
          <w:szCs w:val="32"/>
        </w:rPr>
        <w:t>823.91</w:t>
      </w:r>
      <w:r>
        <w:rPr>
          <w:rFonts w:hint="eastAsia"/>
          <w:szCs w:val="32"/>
        </w:rPr>
        <w:t>万元，机关事业单位基本养老保险缴费支出</w:t>
      </w:r>
      <w:r>
        <w:rPr>
          <w:rFonts w:hint="eastAsia"/>
          <w:szCs w:val="32"/>
        </w:rPr>
        <w:t>682.24</w:t>
      </w:r>
      <w:r>
        <w:rPr>
          <w:rFonts w:hint="eastAsia"/>
          <w:szCs w:val="32"/>
        </w:rPr>
        <w:t>万元，机关事业单位职业年金缴费支出</w:t>
      </w:r>
      <w:r w:rsidRPr="0044002A">
        <w:rPr>
          <w:rFonts w:hint="eastAsia"/>
          <w:szCs w:val="32"/>
        </w:rPr>
        <w:t>341.12</w:t>
      </w:r>
      <w:r>
        <w:rPr>
          <w:rFonts w:hint="eastAsia"/>
          <w:szCs w:val="32"/>
        </w:rPr>
        <w:t>万元。与上年相比增加</w:t>
      </w:r>
      <w:r w:rsidRPr="0044002A">
        <w:rPr>
          <w:rFonts w:hint="eastAsia"/>
          <w:szCs w:val="32"/>
        </w:rPr>
        <w:t>406.90</w:t>
      </w:r>
      <w:r>
        <w:rPr>
          <w:rFonts w:hint="eastAsia"/>
          <w:szCs w:val="32"/>
        </w:rPr>
        <w:t>万元，增长</w:t>
      </w:r>
      <w:r w:rsidRPr="0044002A">
        <w:rPr>
          <w:rFonts w:hint="eastAsia"/>
          <w:szCs w:val="32"/>
        </w:rPr>
        <w:t>28.25</w:t>
      </w:r>
      <w:r>
        <w:rPr>
          <w:rFonts w:hint="eastAsia"/>
          <w:szCs w:val="32"/>
        </w:rPr>
        <w:t>%</w:t>
      </w:r>
      <w:r>
        <w:rPr>
          <w:rFonts w:hint="eastAsia"/>
          <w:szCs w:val="32"/>
        </w:rPr>
        <w:t>。</w:t>
      </w:r>
      <w:r w:rsidRPr="00770567">
        <w:rPr>
          <w:szCs w:val="32"/>
        </w:rPr>
        <w:t>主要原因是</w:t>
      </w:r>
      <w:r>
        <w:rPr>
          <w:szCs w:val="32"/>
        </w:rPr>
        <w:t>基本支出年初预算编制口径政策性调整。</w:t>
      </w:r>
    </w:p>
    <w:p w:rsidR="0044002A" w:rsidRPr="006D5FF4" w:rsidRDefault="0044002A" w:rsidP="0044002A">
      <w:pPr>
        <w:spacing w:line="550" w:lineRule="exact"/>
        <w:ind w:firstLineChars="200" w:firstLine="640"/>
        <w:rPr>
          <w:szCs w:val="32"/>
        </w:rPr>
      </w:pPr>
      <w:r>
        <w:rPr>
          <w:rFonts w:hint="eastAsia"/>
          <w:szCs w:val="32"/>
        </w:rPr>
        <w:t>（</w:t>
      </w:r>
      <w:r>
        <w:rPr>
          <w:rFonts w:hint="eastAsia"/>
          <w:szCs w:val="32"/>
        </w:rPr>
        <w:t>3</w:t>
      </w:r>
      <w:r>
        <w:rPr>
          <w:rFonts w:hint="eastAsia"/>
          <w:szCs w:val="32"/>
        </w:rPr>
        <w:t>）</w:t>
      </w:r>
      <w:r>
        <w:rPr>
          <w:rFonts w:hint="eastAsia"/>
          <w:szCs w:val="32"/>
        </w:rPr>
        <w:t>.</w:t>
      </w:r>
      <w:r>
        <w:rPr>
          <w:rFonts w:hint="eastAsia"/>
          <w:szCs w:val="32"/>
        </w:rPr>
        <w:t>住房保障支出（类）支出</w:t>
      </w:r>
      <w:r w:rsidRPr="0044002A">
        <w:rPr>
          <w:rFonts w:hint="eastAsia"/>
          <w:szCs w:val="32"/>
        </w:rPr>
        <w:t>5700.07</w:t>
      </w:r>
      <w:r>
        <w:rPr>
          <w:rFonts w:hint="eastAsia"/>
          <w:szCs w:val="32"/>
        </w:rPr>
        <w:t>万元，主要用于住房公积金</w:t>
      </w:r>
      <w:r w:rsidRPr="0044002A">
        <w:rPr>
          <w:rFonts w:hint="eastAsia"/>
          <w:szCs w:val="32"/>
        </w:rPr>
        <w:t>1389.88</w:t>
      </w:r>
      <w:r>
        <w:rPr>
          <w:rFonts w:hint="eastAsia"/>
          <w:szCs w:val="32"/>
        </w:rPr>
        <w:t>万元，提租补贴</w:t>
      </w:r>
      <w:r w:rsidRPr="0044002A">
        <w:rPr>
          <w:rFonts w:hint="eastAsia"/>
          <w:szCs w:val="32"/>
        </w:rPr>
        <w:t>4310.19</w:t>
      </w:r>
      <w:r>
        <w:rPr>
          <w:rFonts w:hint="eastAsia"/>
          <w:szCs w:val="32"/>
        </w:rPr>
        <w:t>万元。与上年相比增加</w:t>
      </w:r>
      <w:r>
        <w:rPr>
          <w:rFonts w:hint="eastAsia"/>
          <w:szCs w:val="32"/>
        </w:rPr>
        <w:t>1134.21</w:t>
      </w:r>
      <w:r>
        <w:rPr>
          <w:rFonts w:hint="eastAsia"/>
          <w:szCs w:val="32"/>
        </w:rPr>
        <w:t>万元，增长</w:t>
      </w:r>
      <w:r>
        <w:rPr>
          <w:rFonts w:hint="eastAsia"/>
          <w:szCs w:val="32"/>
        </w:rPr>
        <w:t>24.84%</w:t>
      </w:r>
      <w:r>
        <w:rPr>
          <w:rFonts w:hint="eastAsia"/>
          <w:szCs w:val="32"/>
        </w:rPr>
        <w:t>。主要原因是</w:t>
      </w:r>
      <w:r w:rsidR="00A27B12">
        <w:rPr>
          <w:rFonts w:hint="eastAsia"/>
          <w:szCs w:val="32"/>
        </w:rPr>
        <w:t>住房公积金及住房补贴经费增加</w:t>
      </w:r>
      <w:r>
        <w:rPr>
          <w:rFonts w:hint="eastAsia"/>
          <w:szCs w:val="32"/>
        </w:rPr>
        <w:t>。</w:t>
      </w:r>
    </w:p>
    <w:p w:rsidR="00276E58" w:rsidRDefault="00276E58" w:rsidP="00276E58">
      <w:pPr>
        <w:spacing w:line="550" w:lineRule="exact"/>
        <w:ind w:firstLineChars="200" w:firstLine="640"/>
        <w:rPr>
          <w:szCs w:val="32"/>
        </w:rPr>
      </w:pPr>
      <w:r>
        <w:rPr>
          <w:rFonts w:ascii="仿宋_GB2312" w:eastAsia="仿宋_GB2312" w:hint="eastAsia"/>
          <w:szCs w:val="32"/>
        </w:rPr>
        <w:t>2</w:t>
      </w:r>
      <w:r w:rsidRPr="00533076">
        <w:rPr>
          <w:rFonts w:ascii="仿宋_GB2312" w:eastAsia="仿宋_GB2312" w:hint="eastAsia"/>
          <w:szCs w:val="32"/>
        </w:rPr>
        <w:t>．</w:t>
      </w:r>
      <w:r>
        <w:rPr>
          <w:rFonts w:hint="eastAsia"/>
          <w:szCs w:val="32"/>
        </w:rPr>
        <w:t>年终</w:t>
      </w:r>
      <w:r w:rsidRPr="007B223D">
        <w:rPr>
          <w:szCs w:val="32"/>
        </w:rPr>
        <w:t>结转</w:t>
      </w:r>
      <w:r>
        <w:rPr>
          <w:rFonts w:hint="eastAsia"/>
          <w:szCs w:val="32"/>
        </w:rPr>
        <w:t>结余</w:t>
      </w:r>
      <w:r w:rsidRPr="007B223D">
        <w:rPr>
          <w:szCs w:val="32"/>
        </w:rPr>
        <w:t>为</w:t>
      </w:r>
      <w:r w:rsidR="00A718C1">
        <w:rPr>
          <w:rFonts w:hint="eastAsia"/>
          <w:szCs w:val="32"/>
        </w:rPr>
        <w:t>0</w:t>
      </w:r>
      <w:r w:rsidRPr="007B223D">
        <w:rPr>
          <w:szCs w:val="32"/>
        </w:rPr>
        <w:t>万元，主要原因是</w:t>
      </w:r>
      <w:r w:rsidR="00A718C1">
        <w:rPr>
          <w:rFonts w:hint="eastAsia"/>
          <w:szCs w:val="32"/>
        </w:rPr>
        <w:t>本单位</w:t>
      </w:r>
      <w:r w:rsidR="00921FF3">
        <w:rPr>
          <w:rFonts w:hint="eastAsia"/>
          <w:szCs w:val="32"/>
        </w:rPr>
        <w:t>无</w:t>
      </w:r>
      <w:r w:rsidR="00A718C1">
        <w:rPr>
          <w:rFonts w:hint="eastAsia"/>
          <w:szCs w:val="32"/>
        </w:rPr>
        <w:t>结转结</w:t>
      </w:r>
      <w:r w:rsidR="00A718C1">
        <w:rPr>
          <w:rFonts w:hint="eastAsia"/>
          <w:szCs w:val="32"/>
        </w:rPr>
        <w:lastRenderedPageBreak/>
        <w:t>余资金</w:t>
      </w:r>
      <w:r w:rsidRPr="007B223D">
        <w:rPr>
          <w:szCs w:val="32"/>
        </w:rPr>
        <w:t>。</w:t>
      </w:r>
    </w:p>
    <w:p w:rsidR="00276E58" w:rsidRPr="00533076" w:rsidRDefault="00276E58" w:rsidP="00276E58">
      <w:pPr>
        <w:spacing w:line="550" w:lineRule="exact"/>
        <w:ind w:firstLine="0"/>
        <w:rPr>
          <w:rFonts w:ascii="黑体" w:eastAsia="黑体"/>
          <w:b/>
          <w:szCs w:val="32"/>
        </w:rPr>
      </w:pPr>
      <w:r w:rsidRPr="00533076">
        <w:rPr>
          <w:rFonts w:ascii="黑体" w:eastAsia="黑体" w:hint="eastAsia"/>
          <w:b/>
          <w:szCs w:val="32"/>
        </w:rPr>
        <w:t>二、收入预算情况说明</w:t>
      </w:r>
    </w:p>
    <w:p w:rsidR="00276E58"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sidRPr="00851180">
        <w:rPr>
          <w:rFonts w:ascii="仿宋_GB2312" w:eastAsia="仿宋_GB2312" w:hint="eastAsia"/>
          <w:szCs w:val="32"/>
        </w:rPr>
        <w:t>2021</w:t>
      </w:r>
      <w:r w:rsidR="00276E58" w:rsidRPr="00533076">
        <w:rPr>
          <w:rFonts w:ascii="仿宋_GB2312" w:eastAsia="仿宋_GB2312" w:hint="eastAsia"/>
          <w:szCs w:val="32"/>
        </w:rPr>
        <w:t>年收入预算合计</w:t>
      </w:r>
      <w:r w:rsidR="0044002A">
        <w:rPr>
          <w:rFonts w:ascii="仿宋_GB2312" w:eastAsia="仿宋_GB2312" w:hint="eastAsia"/>
          <w:szCs w:val="32"/>
        </w:rPr>
        <w:t>21174.72</w:t>
      </w:r>
      <w:r w:rsidR="00276E58" w:rsidRPr="00533076">
        <w:rPr>
          <w:rFonts w:ascii="仿宋_GB2312" w:eastAsia="仿宋_GB2312" w:hint="eastAsia"/>
          <w:szCs w:val="32"/>
        </w:rPr>
        <w:t>万元，</w:t>
      </w:r>
      <w:r w:rsidR="00276E58">
        <w:rPr>
          <w:rFonts w:hint="eastAsia"/>
          <w:szCs w:val="32"/>
        </w:rPr>
        <w:t>包括本年</w:t>
      </w:r>
      <w:r w:rsidR="00276E58" w:rsidRPr="007B223D">
        <w:rPr>
          <w:szCs w:val="32"/>
        </w:rPr>
        <w:t>收入</w:t>
      </w:r>
      <w:r w:rsidR="0044002A">
        <w:rPr>
          <w:rFonts w:hint="eastAsia"/>
          <w:szCs w:val="32"/>
        </w:rPr>
        <w:t>21174.72</w:t>
      </w:r>
      <w:r w:rsidR="00276E58" w:rsidRPr="007B223D">
        <w:rPr>
          <w:szCs w:val="32"/>
        </w:rPr>
        <w:t>万元</w:t>
      </w:r>
      <w:r w:rsidR="00276E58">
        <w:rPr>
          <w:rFonts w:hint="eastAsia"/>
          <w:szCs w:val="32"/>
        </w:rPr>
        <w:t>，</w:t>
      </w:r>
      <w:r w:rsidR="00276E58" w:rsidRPr="00D03C9D">
        <w:rPr>
          <w:rFonts w:hint="eastAsia"/>
          <w:szCs w:val="32"/>
        </w:rPr>
        <w:t>上年结转结余</w:t>
      </w:r>
      <w:r w:rsidR="0044002A">
        <w:rPr>
          <w:rFonts w:hint="eastAsia"/>
          <w:szCs w:val="32"/>
        </w:rPr>
        <w:t>0</w:t>
      </w:r>
      <w:r w:rsidR="00276E58" w:rsidRPr="007B223D">
        <w:rPr>
          <w:szCs w:val="32"/>
        </w:rPr>
        <w:t>万元</w:t>
      </w:r>
      <w:r w:rsidR="00276E58">
        <w:rPr>
          <w:rFonts w:hint="eastAsia"/>
          <w:szCs w:val="32"/>
        </w:rPr>
        <w:t>。</w:t>
      </w:r>
    </w:p>
    <w:p w:rsidR="00276E58" w:rsidRPr="00533076" w:rsidRDefault="00276E58" w:rsidP="00276E58">
      <w:pPr>
        <w:spacing w:line="550" w:lineRule="exact"/>
        <w:ind w:firstLineChars="200" w:firstLine="640"/>
        <w:rPr>
          <w:rFonts w:ascii="仿宋_GB2312" w:eastAsia="仿宋_GB2312"/>
          <w:szCs w:val="32"/>
        </w:rPr>
      </w:pPr>
      <w:r w:rsidRPr="00533076">
        <w:rPr>
          <w:rFonts w:ascii="仿宋_GB2312" w:eastAsia="仿宋_GB2312" w:hint="eastAsia"/>
          <w:szCs w:val="32"/>
        </w:rPr>
        <w:t>其中：</w:t>
      </w:r>
    </w:p>
    <w:p w:rsidR="00276E58" w:rsidRPr="00533076" w:rsidRDefault="00276E58" w:rsidP="00276E58">
      <w:pPr>
        <w:spacing w:line="550" w:lineRule="exact"/>
        <w:ind w:firstLineChars="200" w:firstLine="640"/>
        <w:rPr>
          <w:rFonts w:ascii="仿宋_GB2312" w:eastAsia="仿宋_GB2312"/>
          <w:szCs w:val="32"/>
        </w:rPr>
      </w:pPr>
      <w:r>
        <w:rPr>
          <w:rFonts w:ascii="仿宋_GB2312" w:eastAsia="仿宋_GB2312" w:hint="eastAsia"/>
          <w:szCs w:val="32"/>
        </w:rPr>
        <w:t>本年一般</w:t>
      </w:r>
      <w:r w:rsidRPr="00533076">
        <w:rPr>
          <w:rFonts w:ascii="仿宋_GB2312" w:eastAsia="仿宋_GB2312" w:hint="eastAsia"/>
          <w:szCs w:val="32"/>
        </w:rPr>
        <w:t>公共</w:t>
      </w:r>
      <w:r>
        <w:rPr>
          <w:rFonts w:ascii="仿宋_GB2312" w:eastAsia="仿宋_GB2312" w:hint="eastAsia"/>
          <w:szCs w:val="32"/>
        </w:rPr>
        <w:t>预算收入</w:t>
      </w:r>
      <w:r w:rsidR="0044002A">
        <w:rPr>
          <w:rFonts w:ascii="仿宋_GB2312" w:eastAsia="仿宋_GB2312" w:hint="eastAsia"/>
          <w:szCs w:val="32"/>
        </w:rPr>
        <w:t>21174.72</w:t>
      </w:r>
      <w:r w:rsidRPr="00533076">
        <w:rPr>
          <w:rFonts w:ascii="仿宋_GB2312" w:eastAsia="仿宋_GB2312" w:hint="eastAsia"/>
          <w:szCs w:val="32"/>
        </w:rPr>
        <w:t>万元，占</w:t>
      </w:r>
      <w:r w:rsidR="0044002A">
        <w:rPr>
          <w:rFonts w:ascii="仿宋_GB2312" w:eastAsia="仿宋_GB2312" w:hint="eastAsia"/>
          <w:szCs w:val="32"/>
        </w:rPr>
        <w:t>100</w:t>
      </w:r>
      <w:r w:rsidRPr="00533076">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Pr>
          <w:rFonts w:ascii="仿宋_GB2312" w:eastAsia="仿宋_GB2312" w:hint="eastAsia"/>
          <w:szCs w:val="32"/>
        </w:rPr>
        <w:t>本年</w:t>
      </w:r>
      <w:r w:rsidRPr="00533076">
        <w:rPr>
          <w:rFonts w:ascii="仿宋_GB2312" w:eastAsia="仿宋_GB2312" w:hint="eastAsia"/>
          <w:szCs w:val="32"/>
        </w:rPr>
        <w:t>政府性基金收入</w:t>
      </w:r>
      <w:r w:rsidR="0044002A">
        <w:rPr>
          <w:rFonts w:ascii="仿宋_GB2312" w:eastAsia="仿宋_GB2312" w:hint="eastAsia"/>
          <w:szCs w:val="32"/>
        </w:rPr>
        <w:t>0</w:t>
      </w:r>
      <w:r w:rsidRPr="00533076">
        <w:rPr>
          <w:rFonts w:ascii="仿宋_GB2312" w:eastAsia="仿宋_GB2312" w:hint="eastAsia"/>
          <w:szCs w:val="32"/>
        </w:rPr>
        <w:t>万元，占</w:t>
      </w:r>
      <w:r w:rsidR="0044002A">
        <w:rPr>
          <w:rFonts w:ascii="仿宋_GB2312" w:eastAsia="仿宋_GB2312" w:hint="eastAsia"/>
          <w:szCs w:val="32"/>
        </w:rPr>
        <w:t>0</w:t>
      </w:r>
      <w:r w:rsidRPr="00533076">
        <w:rPr>
          <w:rFonts w:ascii="仿宋_GB2312" w:eastAsia="仿宋_GB2312" w:hint="eastAsia"/>
          <w:szCs w:val="32"/>
        </w:rPr>
        <w:t>%；</w:t>
      </w:r>
    </w:p>
    <w:p w:rsidR="00EA0AD9" w:rsidRPr="00533076" w:rsidRDefault="00EA0AD9" w:rsidP="00276E58">
      <w:pPr>
        <w:spacing w:line="550" w:lineRule="exact"/>
        <w:ind w:firstLineChars="200" w:firstLine="640"/>
        <w:rPr>
          <w:rFonts w:ascii="仿宋_GB2312" w:eastAsia="仿宋_GB2312"/>
          <w:szCs w:val="32"/>
        </w:rPr>
      </w:pPr>
      <w:r>
        <w:rPr>
          <w:rFonts w:ascii="仿宋_GB2312" w:eastAsia="仿宋_GB2312" w:hint="eastAsia"/>
          <w:szCs w:val="32"/>
        </w:rPr>
        <w:t>本年国有资本经营预算收入0万元，占0%；</w:t>
      </w:r>
    </w:p>
    <w:p w:rsidR="00276E58" w:rsidRPr="00533076" w:rsidRDefault="00276E58" w:rsidP="00276E58">
      <w:pPr>
        <w:spacing w:line="550" w:lineRule="exact"/>
        <w:ind w:firstLineChars="200" w:firstLine="640"/>
        <w:rPr>
          <w:rFonts w:ascii="仿宋_GB2312" w:eastAsia="仿宋_GB2312"/>
          <w:szCs w:val="32"/>
        </w:rPr>
      </w:pPr>
      <w:r>
        <w:rPr>
          <w:rFonts w:ascii="仿宋_GB2312" w:eastAsia="仿宋_GB2312" w:hint="eastAsia"/>
          <w:szCs w:val="32"/>
        </w:rPr>
        <w:t>本年财政专户管理资金</w:t>
      </w:r>
      <w:r w:rsidR="0044002A">
        <w:rPr>
          <w:rFonts w:ascii="仿宋_GB2312" w:eastAsia="仿宋_GB2312" w:hint="eastAsia"/>
          <w:szCs w:val="32"/>
        </w:rPr>
        <w:t>0</w:t>
      </w:r>
      <w:r w:rsidRPr="00533076">
        <w:rPr>
          <w:rFonts w:ascii="仿宋_GB2312" w:eastAsia="仿宋_GB2312" w:hint="eastAsia"/>
          <w:szCs w:val="32"/>
        </w:rPr>
        <w:t>万元，占</w:t>
      </w:r>
      <w:r w:rsidR="0044002A">
        <w:rPr>
          <w:rFonts w:ascii="仿宋_GB2312" w:eastAsia="仿宋_GB2312" w:hint="eastAsia"/>
          <w:szCs w:val="32"/>
        </w:rPr>
        <w:t>0</w:t>
      </w:r>
      <w:r w:rsidRPr="00533076">
        <w:rPr>
          <w:rFonts w:ascii="仿宋_GB2312" w:eastAsia="仿宋_GB2312" w:hint="eastAsia"/>
          <w:szCs w:val="32"/>
        </w:rPr>
        <w:t>%；</w:t>
      </w:r>
    </w:p>
    <w:p w:rsidR="00276E58" w:rsidRPr="007B223D" w:rsidRDefault="00276E58" w:rsidP="00276E58">
      <w:pPr>
        <w:spacing w:line="550" w:lineRule="exact"/>
        <w:rPr>
          <w:szCs w:val="32"/>
        </w:rPr>
      </w:pPr>
      <w:r>
        <w:rPr>
          <w:rFonts w:hint="eastAsia"/>
          <w:szCs w:val="32"/>
        </w:rPr>
        <w:t>本年</w:t>
      </w:r>
      <w:r w:rsidRPr="00D03C9D">
        <w:rPr>
          <w:rFonts w:hint="eastAsia"/>
          <w:szCs w:val="32"/>
        </w:rPr>
        <w:t>事业收入</w:t>
      </w:r>
      <w:r w:rsidR="0044002A">
        <w:rPr>
          <w:rFonts w:hint="eastAsia"/>
          <w:szCs w:val="32"/>
        </w:rPr>
        <w:t>0</w:t>
      </w:r>
      <w:r w:rsidRPr="007B223D">
        <w:rPr>
          <w:szCs w:val="32"/>
        </w:rPr>
        <w:t>万元，占</w:t>
      </w:r>
      <w:r w:rsidR="0044002A">
        <w:rPr>
          <w:rFonts w:hint="eastAsia"/>
          <w:szCs w:val="32"/>
        </w:rPr>
        <w:t>0</w:t>
      </w:r>
      <w:r w:rsidRPr="00851180">
        <w:rPr>
          <w:rFonts w:ascii="仿宋_GB2312" w:eastAsia="仿宋_GB2312"/>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本年事业单位经营收入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本年上级补助收入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本年附属单位上缴收入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本年其他收入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上年结转结余的一般公共预算收入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上年结转结余的政府性基金预算收入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上年结转结余的国有资本经营预算收入</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851180" w:rsidRDefault="00276E58" w:rsidP="00276E58">
      <w:pPr>
        <w:spacing w:line="550" w:lineRule="exact"/>
        <w:ind w:firstLineChars="200" w:firstLine="640"/>
        <w:rPr>
          <w:rFonts w:ascii="仿宋_GB2312" w:eastAsia="仿宋_GB2312"/>
          <w:szCs w:val="32"/>
        </w:rPr>
      </w:pPr>
      <w:r w:rsidRPr="00851180">
        <w:rPr>
          <w:rFonts w:ascii="仿宋_GB2312" w:eastAsia="仿宋_GB2312" w:hint="eastAsia"/>
          <w:szCs w:val="32"/>
        </w:rPr>
        <w:t>上年结转结余的财政专户管理资金</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44002A" w:rsidRPr="00851180" w:rsidRDefault="00276E58" w:rsidP="0044002A">
      <w:pPr>
        <w:spacing w:line="550" w:lineRule="exact"/>
        <w:ind w:firstLineChars="200" w:firstLine="640"/>
        <w:rPr>
          <w:rFonts w:ascii="仿宋_GB2312" w:eastAsia="仿宋_GB2312"/>
          <w:szCs w:val="32"/>
        </w:rPr>
      </w:pPr>
      <w:r w:rsidRPr="00851180">
        <w:rPr>
          <w:rFonts w:ascii="仿宋_GB2312" w:eastAsia="仿宋_GB2312" w:hint="eastAsia"/>
          <w:szCs w:val="32"/>
        </w:rPr>
        <w:t>上年结转结余的单位资金</w:t>
      </w:r>
      <w:r w:rsidR="0044002A">
        <w:rPr>
          <w:rFonts w:ascii="仿宋_GB2312" w:eastAsia="仿宋_GB2312" w:hint="eastAsia"/>
          <w:szCs w:val="32"/>
        </w:rPr>
        <w:t>0</w:t>
      </w:r>
      <w:r w:rsidRPr="00851180">
        <w:rPr>
          <w:rFonts w:ascii="仿宋_GB2312" w:eastAsia="仿宋_GB2312" w:hint="eastAsia"/>
          <w:szCs w:val="32"/>
        </w:rPr>
        <w:t>万元，占</w:t>
      </w:r>
      <w:r w:rsidR="0044002A">
        <w:rPr>
          <w:rFonts w:ascii="仿宋_GB2312" w:eastAsia="仿宋_GB2312" w:hint="eastAsia"/>
          <w:szCs w:val="32"/>
        </w:rPr>
        <w:t>0</w:t>
      </w:r>
      <w:r w:rsidRPr="00851180">
        <w:rPr>
          <w:rFonts w:ascii="仿宋_GB2312" w:eastAsia="仿宋_GB2312" w:hint="eastAsia"/>
          <w:szCs w:val="32"/>
        </w:rPr>
        <w:t>%；</w:t>
      </w: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三、支出预算情况说明</w:t>
      </w:r>
    </w:p>
    <w:p w:rsidR="00276E58" w:rsidRPr="0029527D"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sidRPr="00814BC4">
        <w:rPr>
          <w:rFonts w:ascii="仿宋_GB2312" w:eastAsia="仿宋_GB2312" w:hint="eastAsia"/>
          <w:szCs w:val="32"/>
        </w:rPr>
        <w:t>2021</w:t>
      </w:r>
      <w:r w:rsidR="00276E58" w:rsidRPr="0029527D">
        <w:rPr>
          <w:rFonts w:ascii="仿宋_GB2312" w:eastAsia="仿宋_GB2312" w:hint="eastAsia"/>
          <w:szCs w:val="32"/>
        </w:rPr>
        <w:t>年支出预算合计</w:t>
      </w:r>
      <w:r w:rsidR="0044002A">
        <w:rPr>
          <w:rFonts w:ascii="仿宋_GB2312" w:eastAsia="仿宋_GB2312" w:hint="eastAsia"/>
          <w:szCs w:val="32"/>
        </w:rPr>
        <w:t>21174.72</w:t>
      </w:r>
      <w:r w:rsidR="00276E58" w:rsidRPr="0029527D">
        <w:rPr>
          <w:rFonts w:ascii="仿宋_GB2312" w:eastAsia="仿宋_GB2312" w:hint="eastAsia"/>
          <w:szCs w:val="32"/>
        </w:rPr>
        <w:t>万元，其中：</w:t>
      </w:r>
    </w:p>
    <w:p w:rsidR="00276E58" w:rsidRPr="0029527D" w:rsidRDefault="00276E58" w:rsidP="00276E58">
      <w:pPr>
        <w:spacing w:line="550" w:lineRule="exact"/>
        <w:ind w:firstLineChars="200" w:firstLine="640"/>
        <w:rPr>
          <w:rFonts w:ascii="仿宋_GB2312" w:eastAsia="仿宋_GB2312"/>
          <w:szCs w:val="32"/>
        </w:rPr>
      </w:pPr>
      <w:r w:rsidRPr="0029527D">
        <w:rPr>
          <w:rFonts w:ascii="仿宋_GB2312" w:eastAsia="仿宋_GB2312" w:hint="eastAsia"/>
          <w:szCs w:val="32"/>
        </w:rPr>
        <w:t>基本支出</w:t>
      </w:r>
      <w:r w:rsidR="0044002A">
        <w:rPr>
          <w:rFonts w:ascii="仿宋_GB2312" w:eastAsia="仿宋_GB2312" w:hint="eastAsia"/>
          <w:szCs w:val="32"/>
        </w:rPr>
        <w:t>18954.62</w:t>
      </w:r>
      <w:r w:rsidRPr="0029527D">
        <w:rPr>
          <w:rFonts w:ascii="仿宋_GB2312" w:eastAsia="仿宋_GB2312" w:hint="eastAsia"/>
          <w:szCs w:val="32"/>
        </w:rPr>
        <w:t>万元，占</w:t>
      </w:r>
      <w:r w:rsidR="0044002A">
        <w:rPr>
          <w:rFonts w:ascii="仿宋_GB2312" w:eastAsia="仿宋_GB2312" w:hint="eastAsia"/>
          <w:szCs w:val="32"/>
        </w:rPr>
        <w:t>89.52</w:t>
      </w:r>
      <w:r w:rsidRPr="0029527D">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sidRPr="0029527D">
        <w:rPr>
          <w:rFonts w:ascii="仿宋_GB2312" w:eastAsia="仿宋_GB2312" w:hint="eastAsia"/>
          <w:szCs w:val="32"/>
        </w:rPr>
        <w:t>项目支出</w:t>
      </w:r>
      <w:r w:rsidR="0044002A">
        <w:rPr>
          <w:rFonts w:ascii="仿宋_GB2312" w:eastAsia="仿宋_GB2312" w:hint="eastAsia"/>
          <w:szCs w:val="32"/>
        </w:rPr>
        <w:t>2220.10</w:t>
      </w:r>
      <w:r w:rsidRPr="0029527D">
        <w:rPr>
          <w:rFonts w:ascii="仿宋_GB2312" w:eastAsia="仿宋_GB2312" w:hint="eastAsia"/>
          <w:szCs w:val="32"/>
        </w:rPr>
        <w:t>万元，占</w:t>
      </w:r>
      <w:r w:rsidR="0044002A">
        <w:rPr>
          <w:rFonts w:ascii="仿宋_GB2312" w:eastAsia="仿宋_GB2312" w:hint="eastAsia"/>
          <w:szCs w:val="32"/>
        </w:rPr>
        <w:t>10.48</w:t>
      </w:r>
      <w:r w:rsidRPr="0029527D">
        <w:rPr>
          <w:rFonts w:ascii="仿宋_GB2312" w:eastAsia="仿宋_GB2312" w:hint="eastAsia"/>
          <w:szCs w:val="32"/>
        </w:rPr>
        <w:t>%；</w:t>
      </w:r>
    </w:p>
    <w:p w:rsidR="00276E58" w:rsidRDefault="00276E58" w:rsidP="00276E58">
      <w:pPr>
        <w:spacing w:line="550" w:lineRule="exact"/>
        <w:ind w:firstLineChars="200" w:firstLine="640"/>
        <w:rPr>
          <w:rFonts w:ascii="仿宋_GB2312" w:eastAsia="仿宋_GB2312"/>
          <w:szCs w:val="32"/>
        </w:rPr>
      </w:pPr>
      <w:r w:rsidRPr="00814BC4">
        <w:rPr>
          <w:rFonts w:ascii="仿宋_GB2312" w:eastAsia="仿宋_GB2312" w:hint="eastAsia"/>
          <w:szCs w:val="32"/>
        </w:rPr>
        <w:lastRenderedPageBreak/>
        <w:t>事业单位经营支出</w:t>
      </w:r>
      <w:r w:rsidR="0044002A">
        <w:rPr>
          <w:rFonts w:ascii="仿宋_GB2312" w:eastAsia="仿宋_GB2312" w:hint="eastAsia"/>
          <w:szCs w:val="32"/>
        </w:rPr>
        <w:t>0</w:t>
      </w:r>
      <w:r w:rsidRPr="00814BC4">
        <w:rPr>
          <w:rFonts w:ascii="仿宋_GB2312" w:eastAsia="仿宋_GB2312" w:hint="eastAsia"/>
          <w:szCs w:val="32"/>
        </w:rPr>
        <w:t>万元，占</w:t>
      </w:r>
      <w:r w:rsidR="0044002A">
        <w:rPr>
          <w:rFonts w:ascii="仿宋_GB2312" w:eastAsia="仿宋_GB2312" w:hint="eastAsia"/>
          <w:szCs w:val="32"/>
        </w:rPr>
        <w:t>0</w:t>
      </w:r>
      <w:r w:rsidRPr="00814BC4">
        <w:rPr>
          <w:rFonts w:ascii="仿宋_GB2312" w:eastAsia="仿宋_GB2312" w:hint="eastAsia"/>
          <w:szCs w:val="32"/>
        </w:rPr>
        <w:t>%；</w:t>
      </w:r>
    </w:p>
    <w:p w:rsidR="00276E58" w:rsidRPr="00814BC4" w:rsidRDefault="00276E58" w:rsidP="00276E58">
      <w:pPr>
        <w:spacing w:line="550" w:lineRule="exact"/>
        <w:ind w:leftChars="50" w:left="160" w:firstLineChars="150" w:firstLine="480"/>
        <w:rPr>
          <w:rFonts w:ascii="仿宋_GB2312" w:eastAsia="仿宋_GB2312"/>
          <w:szCs w:val="32"/>
        </w:rPr>
      </w:pPr>
      <w:r w:rsidRPr="00814BC4">
        <w:rPr>
          <w:rFonts w:ascii="仿宋_GB2312" w:eastAsia="仿宋_GB2312" w:hint="eastAsia"/>
          <w:szCs w:val="32"/>
        </w:rPr>
        <w:t>上缴上级支出</w:t>
      </w:r>
      <w:r w:rsidR="0044002A">
        <w:rPr>
          <w:rFonts w:ascii="仿宋_GB2312" w:eastAsia="仿宋_GB2312" w:hint="eastAsia"/>
          <w:szCs w:val="32"/>
        </w:rPr>
        <w:t>0</w:t>
      </w:r>
      <w:r w:rsidRPr="00814BC4">
        <w:rPr>
          <w:rFonts w:ascii="仿宋_GB2312" w:eastAsia="仿宋_GB2312" w:hint="eastAsia"/>
          <w:szCs w:val="32"/>
        </w:rPr>
        <w:t>万元，占</w:t>
      </w:r>
      <w:r w:rsidR="0044002A">
        <w:rPr>
          <w:rFonts w:ascii="仿宋_GB2312" w:eastAsia="仿宋_GB2312" w:hint="eastAsia"/>
          <w:szCs w:val="32"/>
        </w:rPr>
        <w:t>0</w:t>
      </w:r>
      <w:r w:rsidRPr="00814BC4">
        <w:rPr>
          <w:rFonts w:ascii="仿宋_GB2312" w:eastAsia="仿宋_GB2312" w:hint="eastAsia"/>
          <w:szCs w:val="32"/>
        </w:rPr>
        <w:t>%；</w:t>
      </w:r>
    </w:p>
    <w:p w:rsidR="00276E58" w:rsidRDefault="00276E58" w:rsidP="00276E58">
      <w:pPr>
        <w:spacing w:line="550" w:lineRule="exact"/>
        <w:ind w:leftChars="50" w:left="160" w:firstLineChars="150" w:firstLine="480"/>
        <w:rPr>
          <w:rFonts w:ascii="仿宋_GB2312" w:eastAsia="仿宋_GB2312"/>
          <w:szCs w:val="32"/>
        </w:rPr>
      </w:pPr>
      <w:r w:rsidRPr="00814BC4">
        <w:rPr>
          <w:rFonts w:ascii="仿宋_GB2312" w:eastAsia="仿宋_GB2312" w:hint="eastAsia"/>
          <w:szCs w:val="32"/>
        </w:rPr>
        <w:t>对附属单位补助支出</w:t>
      </w:r>
      <w:r w:rsidR="0044002A">
        <w:rPr>
          <w:rFonts w:ascii="仿宋_GB2312" w:eastAsia="仿宋_GB2312" w:hint="eastAsia"/>
          <w:szCs w:val="32"/>
        </w:rPr>
        <w:t>0</w:t>
      </w:r>
      <w:r w:rsidRPr="00814BC4">
        <w:rPr>
          <w:rFonts w:ascii="仿宋_GB2312" w:eastAsia="仿宋_GB2312" w:hint="eastAsia"/>
          <w:szCs w:val="32"/>
        </w:rPr>
        <w:t>万元，占</w:t>
      </w:r>
      <w:r w:rsidR="0044002A">
        <w:rPr>
          <w:rFonts w:ascii="仿宋_GB2312" w:eastAsia="仿宋_GB2312" w:hint="eastAsia"/>
          <w:szCs w:val="32"/>
        </w:rPr>
        <w:t>0</w:t>
      </w:r>
      <w:r w:rsidRPr="00814BC4">
        <w:rPr>
          <w:rFonts w:ascii="仿宋_GB2312" w:eastAsia="仿宋_GB2312" w:hint="eastAsia"/>
          <w:szCs w:val="32"/>
        </w:rPr>
        <w:t>%。</w:t>
      </w: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四、财政拨款收支预算总体情况说明</w:t>
      </w:r>
    </w:p>
    <w:p w:rsidR="00276E58" w:rsidRPr="0029527D"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9527D">
        <w:rPr>
          <w:rFonts w:ascii="仿宋_GB2312" w:eastAsia="仿宋_GB2312" w:hint="eastAsia"/>
          <w:szCs w:val="32"/>
        </w:rPr>
        <w:t>年度财政拨款收、支总预算</w:t>
      </w:r>
      <w:r w:rsidR="00B63EEE">
        <w:rPr>
          <w:rFonts w:ascii="仿宋_GB2312" w:eastAsia="仿宋_GB2312" w:hint="eastAsia"/>
          <w:szCs w:val="32"/>
        </w:rPr>
        <w:t>21174.72</w:t>
      </w:r>
      <w:r w:rsidR="00276E58" w:rsidRPr="0029527D">
        <w:rPr>
          <w:rFonts w:ascii="仿宋_GB2312" w:eastAsia="仿宋_GB2312" w:hint="eastAsia"/>
          <w:szCs w:val="32"/>
        </w:rPr>
        <w:t>万元。与上年相比，财政拨款收、支总计各</w:t>
      </w:r>
      <w:r w:rsidR="00B63EEE">
        <w:rPr>
          <w:rFonts w:ascii="仿宋_GB2312" w:eastAsia="仿宋_GB2312" w:hint="eastAsia"/>
          <w:szCs w:val="32"/>
        </w:rPr>
        <w:t>减少58.57</w:t>
      </w:r>
      <w:r w:rsidR="00276E58" w:rsidRPr="0029527D">
        <w:rPr>
          <w:rFonts w:ascii="仿宋_GB2312" w:eastAsia="仿宋_GB2312" w:hint="eastAsia"/>
          <w:szCs w:val="32"/>
        </w:rPr>
        <w:t>万元，</w:t>
      </w:r>
      <w:r w:rsidR="00B63EEE">
        <w:rPr>
          <w:rFonts w:ascii="仿宋_GB2312" w:eastAsia="仿宋_GB2312" w:hint="eastAsia"/>
          <w:szCs w:val="32"/>
        </w:rPr>
        <w:t>减少0.28</w:t>
      </w:r>
      <w:r w:rsidR="00276E58" w:rsidRPr="0029527D">
        <w:rPr>
          <w:rFonts w:ascii="仿宋_GB2312" w:eastAsia="仿宋_GB2312" w:hint="eastAsia"/>
          <w:szCs w:val="32"/>
        </w:rPr>
        <w:t>%。主要原因是</w:t>
      </w:r>
      <w:r w:rsidR="005B75BE">
        <w:rPr>
          <w:rFonts w:hint="eastAsia"/>
          <w:szCs w:val="32"/>
        </w:rPr>
        <w:t>信息化项目支出减少</w:t>
      </w:r>
      <w:r w:rsidR="00276E58" w:rsidRPr="0029527D">
        <w:rPr>
          <w:rFonts w:ascii="仿宋_GB2312" w:eastAsia="仿宋_GB2312" w:hint="eastAsia"/>
          <w:szCs w:val="32"/>
        </w:rPr>
        <w:t>。</w:t>
      </w: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五、财政拨款支出预算情况说明</w:t>
      </w:r>
    </w:p>
    <w:p w:rsidR="00276E58" w:rsidRPr="0029527D"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sidRPr="0029527D">
        <w:rPr>
          <w:rFonts w:ascii="仿宋_GB2312" w:eastAsia="仿宋_GB2312" w:hint="eastAsia"/>
          <w:szCs w:val="32"/>
        </w:rPr>
        <w:t>2</w:t>
      </w:r>
      <w:r w:rsidR="00276E58">
        <w:rPr>
          <w:rFonts w:ascii="仿宋_GB2312" w:eastAsia="仿宋_GB2312" w:hint="eastAsia"/>
          <w:szCs w:val="32"/>
        </w:rPr>
        <w:t>021</w:t>
      </w:r>
      <w:r w:rsidR="00276E58" w:rsidRPr="0029527D">
        <w:rPr>
          <w:rFonts w:ascii="仿宋_GB2312" w:eastAsia="仿宋_GB2312" w:hint="eastAsia"/>
          <w:szCs w:val="32"/>
        </w:rPr>
        <w:t>年财政拨款预算支出</w:t>
      </w:r>
      <w:r w:rsidR="00B63EEE">
        <w:rPr>
          <w:rFonts w:ascii="仿宋_GB2312" w:eastAsia="仿宋_GB2312" w:hint="eastAsia"/>
          <w:szCs w:val="32"/>
        </w:rPr>
        <w:t>21174.72</w:t>
      </w:r>
      <w:r w:rsidR="00276E58" w:rsidRPr="0029527D">
        <w:rPr>
          <w:rFonts w:ascii="仿宋_GB2312" w:eastAsia="仿宋_GB2312" w:hint="eastAsia"/>
          <w:szCs w:val="32"/>
        </w:rPr>
        <w:t>万元，占本年支出合计的</w:t>
      </w:r>
      <w:r w:rsidR="00B63EEE">
        <w:rPr>
          <w:rFonts w:ascii="仿宋_GB2312" w:eastAsia="仿宋_GB2312" w:hint="eastAsia"/>
          <w:szCs w:val="32"/>
        </w:rPr>
        <w:t>100</w:t>
      </w:r>
      <w:r w:rsidR="00276E58" w:rsidRPr="0029527D">
        <w:rPr>
          <w:rFonts w:ascii="仿宋_GB2312" w:eastAsia="仿宋_GB2312" w:hint="eastAsia"/>
          <w:szCs w:val="32"/>
        </w:rPr>
        <w:t>%。与上年相比，财政拨款支出</w:t>
      </w:r>
      <w:r w:rsidR="00B63EEE">
        <w:rPr>
          <w:rFonts w:ascii="仿宋_GB2312" w:eastAsia="仿宋_GB2312" w:hint="eastAsia"/>
          <w:szCs w:val="32"/>
        </w:rPr>
        <w:t>减少58.57万元，减少0.28</w:t>
      </w:r>
      <w:r w:rsidR="00276E58" w:rsidRPr="0029527D">
        <w:rPr>
          <w:rFonts w:ascii="仿宋_GB2312" w:eastAsia="仿宋_GB2312" w:hint="eastAsia"/>
          <w:szCs w:val="32"/>
        </w:rPr>
        <w:t>%。主要原因是</w:t>
      </w:r>
      <w:r w:rsidR="005B75BE">
        <w:rPr>
          <w:rFonts w:hint="eastAsia"/>
          <w:szCs w:val="32"/>
        </w:rPr>
        <w:t>信息化项目支出减少</w:t>
      </w:r>
      <w:r w:rsidR="00276E58" w:rsidRPr="0029527D">
        <w:rPr>
          <w:rFonts w:ascii="仿宋_GB2312" w:eastAsia="仿宋_GB2312" w:hint="eastAsia"/>
          <w:szCs w:val="32"/>
        </w:rPr>
        <w:t>。</w:t>
      </w:r>
    </w:p>
    <w:p w:rsidR="00276E58" w:rsidRPr="0029527D" w:rsidRDefault="00276E58" w:rsidP="00276E58">
      <w:pPr>
        <w:spacing w:line="550" w:lineRule="exact"/>
        <w:ind w:firstLineChars="200" w:firstLine="640"/>
        <w:rPr>
          <w:rFonts w:ascii="仿宋_GB2312" w:eastAsia="仿宋_GB2312"/>
          <w:szCs w:val="32"/>
        </w:rPr>
      </w:pPr>
      <w:r w:rsidRPr="0029527D">
        <w:rPr>
          <w:rFonts w:ascii="仿宋_GB2312" w:eastAsia="仿宋_GB2312" w:hint="eastAsia"/>
          <w:szCs w:val="32"/>
        </w:rPr>
        <w:t xml:space="preserve">其中： </w:t>
      </w:r>
    </w:p>
    <w:p w:rsidR="00B65D08" w:rsidRPr="006D5FF4" w:rsidRDefault="00B65D08" w:rsidP="00B65D08">
      <w:pPr>
        <w:spacing w:line="550" w:lineRule="exact"/>
        <w:ind w:firstLineChars="200" w:firstLine="640"/>
        <w:rPr>
          <w:rFonts w:eastAsia="方正楷体_GBK"/>
          <w:szCs w:val="32"/>
        </w:rPr>
      </w:pPr>
      <w:r w:rsidRPr="006D5FF4">
        <w:rPr>
          <w:rFonts w:eastAsia="方正楷体_GBK"/>
          <w:szCs w:val="32"/>
        </w:rPr>
        <w:t>（一）公共安全（类）</w:t>
      </w:r>
    </w:p>
    <w:p w:rsidR="00B65D08" w:rsidRPr="006D5FF4" w:rsidRDefault="00B65D08" w:rsidP="00B65D08">
      <w:pPr>
        <w:spacing w:line="550" w:lineRule="exact"/>
        <w:ind w:firstLineChars="200" w:firstLine="640"/>
        <w:rPr>
          <w:szCs w:val="32"/>
        </w:rPr>
      </w:pPr>
      <w:r w:rsidRPr="006D5FF4">
        <w:rPr>
          <w:szCs w:val="32"/>
        </w:rPr>
        <w:t>1</w:t>
      </w:r>
      <w:r>
        <w:rPr>
          <w:szCs w:val="32"/>
        </w:rPr>
        <w:t>．</w:t>
      </w:r>
      <w:r>
        <w:rPr>
          <w:rFonts w:hint="eastAsia"/>
          <w:szCs w:val="32"/>
        </w:rPr>
        <w:t>检察</w:t>
      </w:r>
      <w:r w:rsidRPr="006D5FF4">
        <w:rPr>
          <w:szCs w:val="32"/>
        </w:rPr>
        <w:t>（款）行政运行（项）支出</w:t>
      </w:r>
      <w:r w:rsidRPr="00EB3619">
        <w:rPr>
          <w:rFonts w:hint="eastAsia"/>
          <w:szCs w:val="32"/>
        </w:rPr>
        <w:t>11407.28</w:t>
      </w:r>
      <w:r>
        <w:rPr>
          <w:szCs w:val="32"/>
        </w:rPr>
        <w:t>万元，与上年相比</w:t>
      </w:r>
      <w:r>
        <w:rPr>
          <w:rFonts w:hint="eastAsia"/>
          <w:szCs w:val="32"/>
        </w:rPr>
        <w:t>减少</w:t>
      </w:r>
      <w:r w:rsidRPr="00EB3619">
        <w:rPr>
          <w:rFonts w:hint="eastAsia"/>
          <w:szCs w:val="32"/>
        </w:rPr>
        <w:t>887.65</w:t>
      </w:r>
      <w:r>
        <w:rPr>
          <w:szCs w:val="32"/>
        </w:rPr>
        <w:t>万元，</w:t>
      </w:r>
      <w:r>
        <w:rPr>
          <w:rFonts w:hint="eastAsia"/>
          <w:szCs w:val="32"/>
        </w:rPr>
        <w:t>减少</w:t>
      </w:r>
      <w:r>
        <w:rPr>
          <w:rFonts w:hint="eastAsia"/>
          <w:szCs w:val="32"/>
        </w:rPr>
        <w:t>7.22</w:t>
      </w:r>
      <w:r w:rsidRPr="006D5FF4">
        <w:rPr>
          <w:szCs w:val="32"/>
        </w:rPr>
        <w:t>%</w:t>
      </w:r>
      <w:r w:rsidRPr="00770567">
        <w:rPr>
          <w:szCs w:val="32"/>
        </w:rPr>
        <w:t>。主要原因是</w:t>
      </w:r>
      <w:r>
        <w:rPr>
          <w:szCs w:val="32"/>
        </w:rPr>
        <w:t>基本支出年初预算编制口径政策性调整</w:t>
      </w:r>
      <w:r>
        <w:rPr>
          <w:rFonts w:hint="eastAsia"/>
          <w:szCs w:val="32"/>
        </w:rPr>
        <w:t>。</w:t>
      </w:r>
    </w:p>
    <w:p w:rsidR="00B65D08" w:rsidRDefault="00B65D08" w:rsidP="00B65D08">
      <w:pPr>
        <w:spacing w:line="550" w:lineRule="exact"/>
        <w:ind w:firstLineChars="200" w:firstLine="640"/>
        <w:rPr>
          <w:szCs w:val="32"/>
        </w:rPr>
      </w:pPr>
      <w:r>
        <w:rPr>
          <w:szCs w:val="32"/>
        </w:rPr>
        <w:t xml:space="preserve">2. </w:t>
      </w:r>
      <w:r>
        <w:rPr>
          <w:rFonts w:hint="eastAsia"/>
          <w:szCs w:val="32"/>
        </w:rPr>
        <w:t>检察（款）一般行政管理事务（项）支出</w:t>
      </w:r>
      <w:r w:rsidRPr="00B65D08">
        <w:rPr>
          <w:rFonts w:hint="eastAsia"/>
          <w:szCs w:val="32"/>
        </w:rPr>
        <w:t>2103.10</w:t>
      </w:r>
      <w:r>
        <w:rPr>
          <w:rFonts w:hint="eastAsia"/>
          <w:szCs w:val="32"/>
        </w:rPr>
        <w:t>万元，</w:t>
      </w:r>
      <w:r>
        <w:rPr>
          <w:szCs w:val="32"/>
        </w:rPr>
        <w:t>与上年相比</w:t>
      </w:r>
      <w:r>
        <w:rPr>
          <w:rFonts w:hint="eastAsia"/>
          <w:szCs w:val="32"/>
        </w:rPr>
        <w:t>减少</w:t>
      </w:r>
      <w:r w:rsidRPr="00B65D08">
        <w:rPr>
          <w:rFonts w:hint="eastAsia"/>
          <w:szCs w:val="32"/>
        </w:rPr>
        <w:t>712.03</w:t>
      </w:r>
      <w:r>
        <w:rPr>
          <w:szCs w:val="32"/>
        </w:rPr>
        <w:t>万元，减少</w:t>
      </w:r>
      <w:r w:rsidRPr="00B65D08">
        <w:rPr>
          <w:rFonts w:hint="eastAsia"/>
          <w:szCs w:val="32"/>
        </w:rPr>
        <w:t>25.29</w:t>
      </w:r>
      <w:r w:rsidRPr="006D5FF4">
        <w:rPr>
          <w:szCs w:val="32"/>
        </w:rPr>
        <w:t>%</w:t>
      </w:r>
      <w:r w:rsidRPr="006D5FF4">
        <w:rPr>
          <w:szCs w:val="32"/>
        </w:rPr>
        <w:t>。主要原因</w:t>
      </w:r>
      <w:r>
        <w:rPr>
          <w:szCs w:val="32"/>
        </w:rPr>
        <w:t>是</w:t>
      </w:r>
      <w:r w:rsidR="005B75BE">
        <w:rPr>
          <w:rFonts w:hint="eastAsia"/>
          <w:szCs w:val="32"/>
        </w:rPr>
        <w:t>信息化项目支出减少</w:t>
      </w:r>
      <w:r>
        <w:rPr>
          <w:rFonts w:hint="eastAsia"/>
          <w:szCs w:val="32"/>
        </w:rPr>
        <w:t>。</w:t>
      </w:r>
    </w:p>
    <w:p w:rsidR="00B65D08" w:rsidRDefault="00B65D08" w:rsidP="00B65D08">
      <w:pPr>
        <w:spacing w:line="550" w:lineRule="exact"/>
        <w:ind w:firstLineChars="200" w:firstLine="640"/>
        <w:rPr>
          <w:szCs w:val="32"/>
        </w:rPr>
      </w:pPr>
      <w:r>
        <w:rPr>
          <w:rFonts w:hint="eastAsia"/>
          <w:szCs w:val="32"/>
        </w:rPr>
        <w:t>3</w:t>
      </w:r>
      <w:r>
        <w:rPr>
          <w:szCs w:val="32"/>
        </w:rPr>
        <w:t xml:space="preserve">. </w:t>
      </w:r>
      <w:r>
        <w:rPr>
          <w:rFonts w:hint="eastAsia"/>
          <w:szCs w:val="32"/>
        </w:rPr>
        <w:t>检察（款）检察监督（项）支出</w:t>
      </w:r>
      <w:r w:rsidRPr="00EB3619">
        <w:rPr>
          <w:rFonts w:hint="eastAsia"/>
          <w:szCs w:val="32"/>
        </w:rPr>
        <w:t>117</w:t>
      </w:r>
      <w:r>
        <w:rPr>
          <w:rFonts w:hint="eastAsia"/>
          <w:szCs w:val="32"/>
        </w:rPr>
        <w:t>万元，</w:t>
      </w:r>
      <w:r w:rsidR="004A748F">
        <w:rPr>
          <w:rFonts w:ascii="仿宋_GB2312" w:eastAsia="仿宋_GB2312" w:hint="eastAsia"/>
          <w:szCs w:val="32"/>
        </w:rPr>
        <w:t>比上年相比增减0万元</w:t>
      </w:r>
      <w:r w:rsidR="004A748F">
        <w:rPr>
          <w:rFonts w:hint="eastAsia"/>
          <w:szCs w:val="32"/>
        </w:rPr>
        <w:t>，与上年预算数相同。</w:t>
      </w:r>
    </w:p>
    <w:p w:rsidR="00B65D08" w:rsidRDefault="00B65D08" w:rsidP="00B65D08">
      <w:pPr>
        <w:spacing w:line="550" w:lineRule="exact"/>
        <w:ind w:firstLineChars="200" w:firstLine="640"/>
        <w:rPr>
          <w:szCs w:val="32"/>
        </w:rPr>
      </w:pPr>
      <w:r>
        <w:rPr>
          <w:rFonts w:hint="eastAsia"/>
          <w:szCs w:val="32"/>
        </w:rPr>
        <w:t>（二）社会保障和就业（类）</w:t>
      </w:r>
    </w:p>
    <w:p w:rsidR="00B65D08" w:rsidRDefault="00B65D08" w:rsidP="00B65D08">
      <w:pPr>
        <w:spacing w:line="550" w:lineRule="exact"/>
        <w:ind w:firstLineChars="200" w:firstLine="640"/>
        <w:rPr>
          <w:szCs w:val="32"/>
        </w:rPr>
      </w:pPr>
      <w:r>
        <w:rPr>
          <w:rFonts w:hint="eastAsia"/>
          <w:szCs w:val="32"/>
        </w:rPr>
        <w:t>1</w:t>
      </w:r>
      <w:r>
        <w:rPr>
          <w:rFonts w:hint="eastAsia"/>
          <w:szCs w:val="32"/>
        </w:rPr>
        <w:t>．行政事业单位养老（款）行政单位离退休（项）支出</w:t>
      </w:r>
      <w:r w:rsidR="00EB3619">
        <w:rPr>
          <w:rFonts w:hint="eastAsia"/>
          <w:szCs w:val="32"/>
        </w:rPr>
        <w:t>823.91</w:t>
      </w:r>
      <w:r>
        <w:rPr>
          <w:rFonts w:hint="eastAsia"/>
          <w:szCs w:val="32"/>
        </w:rPr>
        <w:t>万元，</w:t>
      </w:r>
      <w:r>
        <w:rPr>
          <w:szCs w:val="32"/>
        </w:rPr>
        <w:t>与上年相比</w:t>
      </w:r>
      <w:r>
        <w:rPr>
          <w:rFonts w:hint="eastAsia"/>
          <w:szCs w:val="32"/>
        </w:rPr>
        <w:t>增加</w:t>
      </w:r>
      <w:r w:rsidR="00EB3619">
        <w:rPr>
          <w:rFonts w:hint="eastAsia"/>
          <w:szCs w:val="32"/>
        </w:rPr>
        <w:t>82.23</w:t>
      </w:r>
      <w:r>
        <w:rPr>
          <w:szCs w:val="32"/>
        </w:rPr>
        <w:t>万元，</w:t>
      </w:r>
      <w:r>
        <w:rPr>
          <w:rFonts w:hint="eastAsia"/>
          <w:szCs w:val="32"/>
        </w:rPr>
        <w:t>增长</w:t>
      </w:r>
      <w:r w:rsidR="00EB3619">
        <w:rPr>
          <w:rFonts w:hint="eastAsia"/>
          <w:szCs w:val="32"/>
        </w:rPr>
        <w:t>11.09</w:t>
      </w:r>
      <w:r w:rsidRPr="006D5FF4">
        <w:rPr>
          <w:szCs w:val="32"/>
        </w:rPr>
        <w:t>%</w:t>
      </w:r>
      <w:r w:rsidRPr="006D5FF4">
        <w:rPr>
          <w:szCs w:val="32"/>
        </w:rPr>
        <w:t>。</w:t>
      </w:r>
      <w:r w:rsidRPr="00770567">
        <w:rPr>
          <w:szCs w:val="32"/>
        </w:rPr>
        <w:t>主</w:t>
      </w:r>
      <w:r w:rsidRPr="00770567">
        <w:rPr>
          <w:szCs w:val="32"/>
        </w:rPr>
        <w:lastRenderedPageBreak/>
        <w:t>要原因是</w:t>
      </w:r>
      <w:r w:rsidR="00121FB4">
        <w:rPr>
          <w:rFonts w:hint="eastAsia"/>
          <w:szCs w:val="32"/>
        </w:rPr>
        <w:t>离退休人员经费增加</w:t>
      </w:r>
      <w:r>
        <w:rPr>
          <w:rFonts w:hint="eastAsia"/>
          <w:szCs w:val="32"/>
        </w:rPr>
        <w:t>。</w:t>
      </w:r>
    </w:p>
    <w:p w:rsidR="00EB3619" w:rsidRDefault="00B65D08" w:rsidP="00B65D08">
      <w:pPr>
        <w:spacing w:line="550" w:lineRule="exact"/>
        <w:ind w:firstLineChars="200" w:firstLine="640"/>
        <w:rPr>
          <w:szCs w:val="32"/>
        </w:rPr>
      </w:pPr>
      <w:r>
        <w:rPr>
          <w:rFonts w:hint="eastAsia"/>
          <w:szCs w:val="32"/>
        </w:rPr>
        <w:t>2.</w:t>
      </w:r>
      <w:r w:rsidRPr="00835177">
        <w:rPr>
          <w:rFonts w:hint="eastAsia"/>
          <w:szCs w:val="32"/>
        </w:rPr>
        <w:t xml:space="preserve"> </w:t>
      </w:r>
      <w:r w:rsidR="00EB3619">
        <w:rPr>
          <w:rFonts w:hint="eastAsia"/>
          <w:szCs w:val="32"/>
        </w:rPr>
        <w:t>行政事业单位养老（款）机关事业单位基本养老保险缴费支出（项）支出</w:t>
      </w:r>
      <w:r w:rsidR="00EB3619" w:rsidRPr="00EB3619">
        <w:rPr>
          <w:rFonts w:hint="eastAsia"/>
          <w:szCs w:val="32"/>
        </w:rPr>
        <w:t>682.24</w:t>
      </w:r>
      <w:r w:rsidR="00EB3619">
        <w:rPr>
          <w:rFonts w:hint="eastAsia"/>
          <w:szCs w:val="32"/>
        </w:rPr>
        <w:t>万元，</w:t>
      </w:r>
      <w:r w:rsidR="00EB3619">
        <w:rPr>
          <w:szCs w:val="32"/>
        </w:rPr>
        <w:t>与上年相比</w:t>
      </w:r>
      <w:r w:rsidR="00EB3619">
        <w:rPr>
          <w:rFonts w:hint="eastAsia"/>
          <w:szCs w:val="32"/>
        </w:rPr>
        <w:t>增加</w:t>
      </w:r>
      <w:r w:rsidR="00EB3619">
        <w:rPr>
          <w:rFonts w:hint="eastAsia"/>
          <w:szCs w:val="32"/>
        </w:rPr>
        <w:t>682.24</w:t>
      </w:r>
      <w:r w:rsidR="00EB3619">
        <w:rPr>
          <w:szCs w:val="32"/>
        </w:rPr>
        <w:t>万元</w:t>
      </w:r>
      <w:r w:rsidR="00EB3619" w:rsidRPr="00185DF5">
        <w:rPr>
          <w:szCs w:val="32"/>
        </w:rPr>
        <w:t>。主要原因是</w:t>
      </w:r>
      <w:r w:rsidR="00EB3619">
        <w:rPr>
          <w:szCs w:val="32"/>
        </w:rPr>
        <w:t>基本支出年初预算编制口径政策性调整</w:t>
      </w:r>
      <w:r w:rsidR="00EB3619" w:rsidRPr="00185DF5">
        <w:rPr>
          <w:rFonts w:hint="eastAsia"/>
          <w:szCs w:val="32"/>
        </w:rPr>
        <w:t>。</w:t>
      </w:r>
    </w:p>
    <w:p w:rsidR="00B65D08" w:rsidRDefault="00EB3619" w:rsidP="00B65D08">
      <w:pPr>
        <w:spacing w:line="550" w:lineRule="exact"/>
        <w:ind w:firstLineChars="200" w:firstLine="640"/>
        <w:rPr>
          <w:szCs w:val="32"/>
        </w:rPr>
      </w:pPr>
      <w:r>
        <w:rPr>
          <w:rFonts w:hint="eastAsia"/>
          <w:szCs w:val="32"/>
        </w:rPr>
        <w:t>3</w:t>
      </w:r>
      <w:r>
        <w:rPr>
          <w:szCs w:val="32"/>
        </w:rPr>
        <w:t>.</w:t>
      </w:r>
      <w:r w:rsidR="00B65D08">
        <w:rPr>
          <w:rFonts w:hint="eastAsia"/>
          <w:szCs w:val="32"/>
        </w:rPr>
        <w:t>行政事业单位养老（款）机关事业单位职业年金缴费支出（项）支出</w:t>
      </w:r>
      <w:r>
        <w:rPr>
          <w:rFonts w:hint="eastAsia"/>
          <w:szCs w:val="32"/>
        </w:rPr>
        <w:t>341.12</w:t>
      </w:r>
      <w:r w:rsidR="00B65D08">
        <w:rPr>
          <w:rFonts w:hint="eastAsia"/>
          <w:szCs w:val="32"/>
        </w:rPr>
        <w:t>万元，</w:t>
      </w:r>
      <w:r w:rsidR="00B65D08">
        <w:rPr>
          <w:szCs w:val="32"/>
        </w:rPr>
        <w:t>与上年相比</w:t>
      </w:r>
      <w:r w:rsidR="00B65D08">
        <w:rPr>
          <w:rFonts w:hint="eastAsia"/>
          <w:szCs w:val="32"/>
        </w:rPr>
        <w:t>减少</w:t>
      </w:r>
      <w:r>
        <w:rPr>
          <w:rFonts w:hint="eastAsia"/>
          <w:szCs w:val="32"/>
        </w:rPr>
        <w:t>357.57</w:t>
      </w:r>
      <w:r w:rsidR="00B65D08">
        <w:rPr>
          <w:szCs w:val="32"/>
        </w:rPr>
        <w:t>万元</w:t>
      </w:r>
      <w:r w:rsidR="00B65D08">
        <w:rPr>
          <w:rFonts w:hint="eastAsia"/>
          <w:szCs w:val="32"/>
        </w:rPr>
        <w:t>，减少</w:t>
      </w:r>
      <w:r>
        <w:rPr>
          <w:rFonts w:hint="eastAsia"/>
          <w:szCs w:val="32"/>
        </w:rPr>
        <w:t>51.18</w:t>
      </w:r>
      <w:r w:rsidR="00B65D08">
        <w:rPr>
          <w:rFonts w:hint="eastAsia"/>
          <w:szCs w:val="32"/>
        </w:rPr>
        <w:t>%</w:t>
      </w:r>
      <w:r w:rsidR="00B65D08" w:rsidRPr="00185DF5">
        <w:rPr>
          <w:szCs w:val="32"/>
        </w:rPr>
        <w:t>。主要原因是</w:t>
      </w:r>
      <w:r w:rsidR="00121FB4">
        <w:rPr>
          <w:rFonts w:hint="eastAsia"/>
          <w:szCs w:val="32"/>
        </w:rPr>
        <w:t>去年包含</w:t>
      </w:r>
      <w:r w:rsidR="00121FB4">
        <w:rPr>
          <w:rFonts w:hint="eastAsia"/>
          <w:szCs w:val="32"/>
        </w:rPr>
        <w:t>2017</w:t>
      </w:r>
      <w:r w:rsidR="00121FB4">
        <w:rPr>
          <w:rFonts w:hint="eastAsia"/>
          <w:szCs w:val="32"/>
        </w:rPr>
        <w:t>年度职业年金补缴支出</w:t>
      </w:r>
      <w:r w:rsidR="00B65D08" w:rsidRPr="00185DF5">
        <w:rPr>
          <w:rFonts w:hint="eastAsia"/>
          <w:szCs w:val="32"/>
        </w:rPr>
        <w:t>。</w:t>
      </w:r>
    </w:p>
    <w:p w:rsidR="00B65D08" w:rsidRDefault="00B65D08" w:rsidP="00B65D08">
      <w:pPr>
        <w:spacing w:line="550" w:lineRule="exact"/>
        <w:ind w:firstLineChars="200" w:firstLine="640"/>
        <w:rPr>
          <w:szCs w:val="32"/>
        </w:rPr>
      </w:pPr>
      <w:r>
        <w:rPr>
          <w:rFonts w:hint="eastAsia"/>
          <w:szCs w:val="32"/>
        </w:rPr>
        <w:t>（三）住房保障（类）</w:t>
      </w:r>
    </w:p>
    <w:p w:rsidR="00B65D08" w:rsidRDefault="00B65D08" w:rsidP="00B65D08">
      <w:pPr>
        <w:spacing w:line="550" w:lineRule="exact"/>
        <w:ind w:firstLineChars="200" w:firstLine="640"/>
        <w:rPr>
          <w:szCs w:val="32"/>
        </w:rPr>
      </w:pPr>
      <w:r>
        <w:rPr>
          <w:rFonts w:hint="eastAsia"/>
          <w:szCs w:val="32"/>
        </w:rPr>
        <w:t>1.</w:t>
      </w:r>
      <w:r w:rsidRPr="00835177">
        <w:rPr>
          <w:rFonts w:hint="eastAsia"/>
          <w:szCs w:val="32"/>
        </w:rPr>
        <w:t xml:space="preserve"> </w:t>
      </w:r>
      <w:r>
        <w:rPr>
          <w:rFonts w:hint="eastAsia"/>
          <w:szCs w:val="32"/>
        </w:rPr>
        <w:t>住房改革支出（款）住房公积金（项）支出</w:t>
      </w:r>
      <w:r w:rsidR="00EB3619" w:rsidRPr="00EB3619">
        <w:rPr>
          <w:rFonts w:hint="eastAsia"/>
          <w:szCs w:val="32"/>
        </w:rPr>
        <w:t>1389.88</w:t>
      </w:r>
      <w:r>
        <w:rPr>
          <w:rFonts w:hint="eastAsia"/>
          <w:szCs w:val="32"/>
        </w:rPr>
        <w:t>万元，</w:t>
      </w:r>
      <w:r>
        <w:rPr>
          <w:szCs w:val="32"/>
        </w:rPr>
        <w:t>与上年相比</w:t>
      </w:r>
      <w:r w:rsidR="000179BF">
        <w:rPr>
          <w:rFonts w:hint="eastAsia"/>
          <w:szCs w:val="32"/>
        </w:rPr>
        <w:t>增加</w:t>
      </w:r>
      <w:r w:rsidR="000179BF">
        <w:rPr>
          <w:rFonts w:hint="eastAsia"/>
          <w:szCs w:val="32"/>
        </w:rPr>
        <w:t>281.41</w:t>
      </w:r>
      <w:r>
        <w:rPr>
          <w:szCs w:val="32"/>
        </w:rPr>
        <w:t>万元，</w:t>
      </w:r>
      <w:r w:rsidR="000179BF">
        <w:rPr>
          <w:rFonts w:hint="eastAsia"/>
          <w:szCs w:val="32"/>
        </w:rPr>
        <w:t>增长</w:t>
      </w:r>
      <w:r w:rsidR="000179BF">
        <w:rPr>
          <w:rFonts w:hint="eastAsia"/>
          <w:szCs w:val="32"/>
        </w:rPr>
        <w:t>25.39</w:t>
      </w:r>
      <w:r w:rsidRPr="006D5FF4">
        <w:rPr>
          <w:szCs w:val="32"/>
        </w:rPr>
        <w:t>%</w:t>
      </w:r>
      <w:r w:rsidRPr="006D5FF4">
        <w:rPr>
          <w:szCs w:val="32"/>
        </w:rPr>
        <w:t>。</w:t>
      </w:r>
      <w:r w:rsidRPr="00770567">
        <w:rPr>
          <w:szCs w:val="32"/>
        </w:rPr>
        <w:t>主要原因是</w:t>
      </w:r>
      <w:r w:rsidR="001E6494">
        <w:rPr>
          <w:rFonts w:hint="eastAsia"/>
          <w:szCs w:val="32"/>
        </w:rPr>
        <w:t>住房公积金支出增加</w:t>
      </w:r>
      <w:r w:rsidRPr="00770567">
        <w:rPr>
          <w:rFonts w:hint="eastAsia"/>
          <w:szCs w:val="32"/>
        </w:rPr>
        <w:t>。</w:t>
      </w:r>
    </w:p>
    <w:p w:rsidR="00B65D08" w:rsidRPr="00733DC6" w:rsidRDefault="00B65D08" w:rsidP="00B65D08">
      <w:pPr>
        <w:spacing w:line="550" w:lineRule="exact"/>
        <w:ind w:firstLineChars="200" w:firstLine="640"/>
        <w:rPr>
          <w:szCs w:val="32"/>
        </w:rPr>
      </w:pPr>
      <w:r>
        <w:rPr>
          <w:rFonts w:hint="eastAsia"/>
          <w:szCs w:val="32"/>
        </w:rPr>
        <w:t>2.</w:t>
      </w:r>
      <w:r w:rsidRPr="00835177">
        <w:rPr>
          <w:rFonts w:hint="eastAsia"/>
          <w:szCs w:val="32"/>
        </w:rPr>
        <w:t xml:space="preserve"> </w:t>
      </w:r>
      <w:r>
        <w:rPr>
          <w:rFonts w:hint="eastAsia"/>
          <w:szCs w:val="32"/>
        </w:rPr>
        <w:t>住房改革支出（款）提租补贴（项）支出</w:t>
      </w:r>
      <w:r w:rsidR="000179BF">
        <w:rPr>
          <w:rFonts w:hint="eastAsia"/>
          <w:szCs w:val="32"/>
        </w:rPr>
        <w:t>4310.19</w:t>
      </w:r>
      <w:r>
        <w:rPr>
          <w:rFonts w:hint="eastAsia"/>
          <w:szCs w:val="32"/>
        </w:rPr>
        <w:t>万元，</w:t>
      </w:r>
      <w:r>
        <w:rPr>
          <w:szCs w:val="32"/>
        </w:rPr>
        <w:t>与上年相比</w:t>
      </w:r>
      <w:r w:rsidR="000179BF">
        <w:rPr>
          <w:rFonts w:hint="eastAsia"/>
          <w:szCs w:val="32"/>
        </w:rPr>
        <w:t>增加</w:t>
      </w:r>
      <w:r w:rsidR="000179BF">
        <w:rPr>
          <w:rFonts w:hint="eastAsia"/>
          <w:szCs w:val="32"/>
        </w:rPr>
        <w:t>852.80</w:t>
      </w:r>
      <w:r>
        <w:rPr>
          <w:szCs w:val="32"/>
        </w:rPr>
        <w:t>万元，</w:t>
      </w:r>
      <w:r w:rsidR="000179BF">
        <w:rPr>
          <w:rFonts w:hint="eastAsia"/>
          <w:szCs w:val="32"/>
        </w:rPr>
        <w:t>增长</w:t>
      </w:r>
      <w:r w:rsidR="000179BF">
        <w:rPr>
          <w:rFonts w:hint="eastAsia"/>
          <w:szCs w:val="32"/>
        </w:rPr>
        <w:t>24.67</w:t>
      </w:r>
      <w:r w:rsidRPr="006D5FF4">
        <w:rPr>
          <w:szCs w:val="32"/>
        </w:rPr>
        <w:t>%</w:t>
      </w:r>
      <w:r w:rsidRPr="006D5FF4">
        <w:rPr>
          <w:szCs w:val="32"/>
        </w:rPr>
        <w:t>。</w:t>
      </w:r>
      <w:r w:rsidRPr="00770567">
        <w:rPr>
          <w:szCs w:val="32"/>
        </w:rPr>
        <w:t>主要原因是</w:t>
      </w:r>
      <w:r w:rsidR="001E6494">
        <w:rPr>
          <w:rFonts w:hint="eastAsia"/>
          <w:szCs w:val="32"/>
        </w:rPr>
        <w:t>提租补贴支出增加</w:t>
      </w:r>
      <w:r w:rsidRPr="00770567">
        <w:rPr>
          <w:rFonts w:hint="eastAsia"/>
          <w:szCs w:val="32"/>
        </w:rPr>
        <w:t>。</w:t>
      </w: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六、财政拨款基本支出预算情况说明</w:t>
      </w:r>
    </w:p>
    <w:p w:rsidR="00276E58" w:rsidRPr="0029527D"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9527D">
        <w:rPr>
          <w:rFonts w:ascii="仿宋_GB2312" w:eastAsia="仿宋_GB2312" w:hint="eastAsia"/>
          <w:szCs w:val="32"/>
        </w:rPr>
        <w:t>年度财政拨款基本支出预算</w:t>
      </w:r>
      <w:r w:rsidR="000179BF">
        <w:rPr>
          <w:rFonts w:ascii="仿宋_GB2312" w:eastAsia="仿宋_GB2312" w:hint="eastAsia"/>
          <w:szCs w:val="32"/>
        </w:rPr>
        <w:t>18954.62</w:t>
      </w:r>
      <w:r w:rsidR="00276E58" w:rsidRPr="0029527D">
        <w:rPr>
          <w:rFonts w:ascii="仿宋_GB2312" w:eastAsia="仿宋_GB2312" w:hint="eastAsia"/>
          <w:szCs w:val="32"/>
        </w:rPr>
        <w:t>万元，其中：</w:t>
      </w:r>
    </w:p>
    <w:p w:rsidR="000179BF" w:rsidRDefault="00276E58" w:rsidP="00276E58">
      <w:pPr>
        <w:spacing w:line="550" w:lineRule="exact"/>
        <w:ind w:firstLineChars="200" w:firstLine="640"/>
        <w:rPr>
          <w:rFonts w:ascii="仿宋_GB2312" w:eastAsia="仿宋_GB2312"/>
          <w:szCs w:val="32"/>
        </w:rPr>
      </w:pPr>
      <w:r w:rsidRPr="0029527D">
        <w:rPr>
          <w:rFonts w:ascii="仿宋_GB2312" w:eastAsia="仿宋_GB2312" w:hint="eastAsia"/>
          <w:szCs w:val="32"/>
        </w:rPr>
        <w:t>（一）人员经费</w:t>
      </w:r>
      <w:r w:rsidR="000179BF">
        <w:rPr>
          <w:rFonts w:ascii="仿宋_GB2312" w:eastAsia="仿宋_GB2312" w:hint="eastAsia"/>
          <w:szCs w:val="32"/>
        </w:rPr>
        <w:t>17346.60</w:t>
      </w:r>
      <w:r w:rsidRPr="0029527D">
        <w:rPr>
          <w:rFonts w:ascii="仿宋_GB2312" w:eastAsia="仿宋_GB2312" w:hint="eastAsia"/>
          <w:szCs w:val="32"/>
        </w:rPr>
        <w:t>万元。主要包括：</w:t>
      </w:r>
      <w:r w:rsidR="000179BF" w:rsidRPr="0029527D">
        <w:rPr>
          <w:rFonts w:ascii="仿宋_GB2312" w:eastAsia="仿宋_GB2312" w:hint="eastAsia"/>
          <w:szCs w:val="32"/>
        </w:rPr>
        <w:t>基本工资、津贴补贴、奖金、</w:t>
      </w:r>
      <w:r w:rsidR="000179BF">
        <w:rPr>
          <w:rFonts w:ascii="仿宋_GB2312" w:eastAsia="仿宋_GB2312" w:hint="eastAsia"/>
          <w:szCs w:val="32"/>
        </w:rPr>
        <w:t>机关事业单位基本养老保险缴费、职业年金缴费、职工基本医疗保险缴费、其他社会保障缴费、住房公积金、医疗费、</w:t>
      </w:r>
      <w:r w:rsidR="000179BF" w:rsidRPr="0029527D">
        <w:rPr>
          <w:rFonts w:ascii="仿宋_GB2312" w:eastAsia="仿宋_GB2312" w:hint="eastAsia"/>
          <w:szCs w:val="32"/>
        </w:rPr>
        <w:t>其他工资福利支出</w:t>
      </w:r>
      <w:r w:rsidR="000179BF">
        <w:rPr>
          <w:rFonts w:ascii="仿宋_GB2312" w:eastAsia="仿宋_GB2312" w:hint="eastAsia"/>
          <w:szCs w:val="32"/>
        </w:rPr>
        <w:t>、离休费、退休费、抚恤金、生活补助、其他对个人和家庭的补助支出</w:t>
      </w:r>
      <w:r w:rsidR="002A25F7">
        <w:rPr>
          <w:rFonts w:ascii="仿宋_GB2312" w:eastAsia="仿宋_GB2312" w:hint="eastAsia"/>
          <w:szCs w:val="32"/>
        </w:rPr>
        <w:t>、其他支出。</w:t>
      </w:r>
    </w:p>
    <w:p w:rsidR="00276E58" w:rsidRPr="000179BF" w:rsidRDefault="00276E58" w:rsidP="000179BF">
      <w:pPr>
        <w:spacing w:line="550" w:lineRule="exact"/>
        <w:ind w:firstLineChars="200" w:firstLine="640"/>
        <w:rPr>
          <w:rFonts w:ascii="仿宋_GB2312" w:eastAsia="仿宋_GB2312"/>
          <w:i/>
          <w:szCs w:val="32"/>
        </w:rPr>
      </w:pPr>
      <w:r w:rsidRPr="0029527D">
        <w:rPr>
          <w:rFonts w:ascii="仿宋_GB2312" w:eastAsia="仿宋_GB2312" w:hint="eastAsia"/>
          <w:szCs w:val="32"/>
        </w:rPr>
        <w:t>（二）公用经费</w:t>
      </w:r>
      <w:r w:rsidR="000179BF">
        <w:rPr>
          <w:rFonts w:ascii="仿宋_GB2312" w:eastAsia="仿宋_GB2312" w:hint="eastAsia"/>
          <w:szCs w:val="32"/>
        </w:rPr>
        <w:t>1608.02</w:t>
      </w:r>
      <w:r w:rsidRPr="0029527D">
        <w:rPr>
          <w:rFonts w:ascii="仿宋_GB2312" w:eastAsia="仿宋_GB2312" w:hint="eastAsia"/>
          <w:szCs w:val="32"/>
        </w:rPr>
        <w:t>万元。主要包括：</w:t>
      </w:r>
      <w:r w:rsidR="000179BF" w:rsidRPr="0029527D">
        <w:rPr>
          <w:rFonts w:ascii="仿宋_GB2312" w:eastAsia="仿宋_GB2312" w:hint="eastAsia"/>
          <w:szCs w:val="32"/>
        </w:rPr>
        <w:t>办公费、印刷费、水费、电费、邮电费、差旅费、维修（护）费、租赁</w:t>
      </w:r>
      <w:r w:rsidR="000179BF" w:rsidRPr="0029527D">
        <w:rPr>
          <w:rFonts w:ascii="仿宋_GB2312" w:eastAsia="仿宋_GB2312" w:hint="eastAsia"/>
          <w:szCs w:val="32"/>
        </w:rPr>
        <w:lastRenderedPageBreak/>
        <w:t>费、会议费、培训费、公务接待费、专用材料费、工会经费、福利费、公务用车运行维护费、其他交通费用、其他商品和服务支出。</w:t>
      </w: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七、一般公共预算支出预算情况说明</w:t>
      </w:r>
    </w:p>
    <w:p w:rsidR="00276E58"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9527D">
        <w:rPr>
          <w:rFonts w:ascii="仿宋_GB2312" w:eastAsia="仿宋_GB2312" w:hint="eastAsia"/>
          <w:szCs w:val="32"/>
        </w:rPr>
        <w:t>年一般公共预算财政拨款支出预算</w:t>
      </w:r>
      <w:r w:rsidR="002A25F7">
        <w:rPr>
          <w:rFonts w:ascii="仿宋_GB2312" w:eastAsia="仿宋_GB2312" w:hint="eastAsia"/>
          <w:szCs w:val="32"/>
        </w:rPr>
        <w:t>21174.72万元，与上年相比减少58.57万元，增减少0.28</w:t>
      </w:r>
      <w:r w:rsidR="00276E58" w:rsidRPr="0029527D">
        <w:rPr>
          <w:rFonts w:ascii="仿宋_GB2312" w:eastAsia="仿宋_GB2312" w:hint="eastAsia"/>
          <w:szCs w:val="32"/>
        </w:rPr>
        <w:t>%。主要原因是</w:t>
      </w:r>
      <w:r w:rsidR="001E6494">
        <w:rPr>
          <w:rFonts w:hint="eastAsia"/>
          <w:szCs w:val="32"/>
        </w:rPr>
        <w:t>信息化项目支出减少</w:t>
      </w:r>
      <w:r w:rsidR="00276E58" w:rsidRPr="0029527D">
        <w:rPr>
          <w:rFonts w:ascii="仿宋_GB2312" w:eastAsia="仿宋_GB2312" w:hint="eastAsia"/>
          <w:szCs w:val="32"/>
        </w:rPr>
        <w:t>。</w:t>
      </w:r>
    </w:p>
    <w:p w:rsidR="00276E58" w:rsidRPr="0029527D" w:rsidRDefault="00276E58" w:rsidP="00276E58">
      <w:pPr>
        <w:spacing w:line="550" w:lineRule="exact"/>
        <w:ind w:firstLineChars="200" w:firstLine="640"/>
        <w:rPr>
          <w:rFonts w:ascii="仿宋_GB2312" w:eastAsia="仿宋_GB2312"/>
          <w:szCs w:val="32"/>
        </w:rPr>
      </w:pPr>
    </w:p>
    <w:p w:rsidR="00276E58" w:rsidRPr="0029527D" w:rsidRDefault="00276E58" w:rsidP="00276E58">
      <w:pPr>
        <w:spacing w:line="550" w:lineRule="exact"/>
        <w:ind w:firstLine="0"/>
        <w:rPr>
          <w:rFonts w:ascii="黑体" w:eastAsia="黑体"/>
          <w:b/>
          <w:szCs w:val="32"/>
        </w:rPr>
      </w:pPr>
      <w:r w:rsidRPr="0029527D">
        <w:rPr>
          <w:rFonts w:ascii="黑体" w:eastAsia="黑体" w:hint="eastAsia"/>
          <w:b/>
          <w:szCs w:val="32"/>
        </w:rPr>
        <w:t>八、一般公共预算基本支出预算情况说明</w:t>
      </w:r>
    </w:p>
    <w:p w:rsidR="00276E58" w:rsidRPr="0029527D" w:rsidRDefault="00E354C3" w:rsidP="00276E58">
      <w:pPr>
        <w:spacing w:line="550" w:lineRule="exact"/>
        <w:ind w:firstLineChars="200" w:firstLine="672"/>
        <w:rPr>
          <w:rFonts w:ascii="仿宋_GB2312" w:eastAsia="仿宋_GB2312"/>
          <w:spacing w:val="8"/>
          <w:szCs w:val="32"/>
        </w:rPr>
      </w:pPr>
      <w:r w:rsidRPr="00155221">
        <w:rPr>
          <w:rFonts w:ascii="仿宋_GB2312" w:eastAsia="仿宋_GB2312" w:hint="eastAsia"/>
          <w:spacing w:val="8"/>
          <w:szCs w:val="32"/>
        </w:rPr>
        <w:t>江苏省南京市人民检察院</w:t>
      </w:r>
      <w:r w:rsidR="00276E58">
        <w:rPr>
          <w:rFonts w:ascii="仿宋_GB2312" w:eastAsia="仿宋_GB2312" w:hint="eastAsia"/>
          <w:spacing w:val="8"/>
          <w:szCs w:val="32"/>
        </w:rPr>
        <w:t>2021</w:t>
      </w:r>
      <w:r w:rsidR="00276E58" w:rsidRPr="0029527D">
        <w:rPr>
          <w:rFonts w:ascii="仿宋_GB2312" w:eastAsia="仿宋_GB2312" w:hint="eastAsia"/>
          <w:spacing w:val="8"/>
          <w:szCs w:val="32"/>
        </w:rPr>
        <w:t>年度一般公共预算财政拨款基本支出预算</w:t>
      </w:r>
      <w:r w:rsidR="002A25F7">
        <w:rPr>
          <w:rFonts w:ascii="仿宋_GB2312" w:eastAsia="仿宋_GB2312" w:hint="eastAsia"/>
          <w:spacing w:val="8"/>
          <w:szCs w:val="32"/>
        </w:rPr>
        <w:t>18954.62</w:t>
      </w:r>
      <w:r w:rsidR="00276E58" w:rsidRPr="0029527D">
        <w:rPr>
          <w:rFonts w:ascii="仿宋_GB2312" w:eastAsia="仿宋_GB2312" w:hint="eastAsia"/>
          <w:spacing w:val="8"/>
          <w:szCs w:val="32"/>
        </w:rPr>
        <w:t>万元，其中：</w:t>
      </w:r>
    </w:p>
    <w:p w:rsidR="002A25F7" w:rsidRDefault="002A25F7" w:rsidP="002A25F7">
      <w:pPr>
        <w:spacing w:line="550" w:lineRule="exact"/>
        <w:ind w:firstLineChars="200" w:firstLine="640"/>
        <w:rPr>
          <w:rFonts w:ascii="仿宋_GB2312" w:eastAsia="仿宋_GB2312"/>
          <w:szCs w:val="32"/>
        </w:rPr>
      </w:pPr>
      <w:r w:rsidRPr="0029527D">
        <w:rPr>
          <w:rFonts w:ascii="仿宋_GB2312" w:eastAsia="仿宋_GB2312" w:hint="eastAsia"/>
          <w:szCs w:val="32"/>
        </w:rPr>
        <w:t>（一）人员经费</w:t>
      </w:r>
      <w:r>
        <w:rPr>
          <w:rFonts w:ascii="仿宋_GB2312" w:eastAsia="仿宋_GB2312" w:hint="eastAsia"/>
          <w:szCs w:val="32"/>
        </w:rPr>
        <w:t>17346.60</w:t>
      </w:r>
      <w:r w:rsidRPr="0029527D">
        <w:rPr>
          <w:rFonts w:ascii="仿宋_GB2312" w:eastAsia="仿宋_GB2312" w:hint="eastAsia"/>
          <w:szCs w:val="32"/>
        </w:rPr>
        <w:t>万元。主要包括：基本工资、津贴补贴、奖金、</w:t>
      </w:r>
      <w:r>
        <w:rPr>
          <w:rFonts w:ascii="仿宋_GB2312" w:eastAsia="仿宋_GB2312" w:hint="eastAsia"/>
          <w:szCs w:val="32"/>
        </w:rPr>
        <w:t>机关事业单位基本养老保险缴费、职业年金缴费、职工基本医疗保险缴费、其他社会保障缴费、住房公积金、医疗费、</w:t>
      </w:r>
      <w:r w:rsidRPr="0029527D">
        <w:rPr>
          <w:rFonts w:ascii="仿宋_GB2312" w:eastAsia="仿宋_GB2312" w:hint="eastAsia"/>
          <w:szCs w:val="32"/>
        </w:rPr>
        <w:t>其他工资福利支出</w:t>
      </w:r>
      <w:r>
        <w:rPr>
          <w:rFonts w:ascii="仿宋_GB2312" w:eastAsia="仿宋_GB2312" w:hint="eastAsia"/>
          <w:szCs w:val="32"/>
        </w:rPr>
        <w:t>、离休费、退休费、抚恤金、生活补助、其他对个人和家庭的补助支出、其他支出。</w:t>
      </w:r>
    </w:p>
    <w:p w:rsidR="00276E58" w:rsidRPr="002A25F7" w:rsidRDefault="002A25F7" w:rsidP="002A25F7">
      <w:pPr>
        <w:spacing w:line="550" w:lineRule="exact"/>
        <w:ind w:firstLineChars="200" w:firstLine="640"/>
        <w:rPr>
          <w:rFonts w:ascii="仿宋_GB2312" w:eastAsia="仿宋_GB2312"/>
          <w:i/>
          <w:szCs w:val="32"/>
        </w:rPr>
      </w:pPr>
      <w:r w:rsidRPr="0029527D">
        <w:rPr>
          <w:rFonts w:ascii="仿宋_GB2312" w:eastAsia="仿宋_GB2312" w:hint="eastAsia"/>
          <w:szCs w:val="32"/>
        </w:rPr>
        <w:t>（二）公用经费</w:t>
      </w:r>
      <w:r>
        <w:rPr>
          <w:rFonts w:ascii="仿宋_GB2312" w:eastAsia="仿宋_GB2312" w:hint="eastAsia"/>
          <w:szCs w:val="32"/>
        </w:rPr>
        <w:t>1608.02</w:t>
      </w:r>
      <w:r w:rsidRPr="0029527D">
        <w:rPr>
          <w:rFonts w:ascii="仿宋_GB2312" w:eastAsia="仿宋_GB2312" w:hint="eastAsia"/>
          <w:szCs w:val="32"/>
        </w:rPr>
        <w:t>万元。主要包括：办公费、印刷费、水费、电费、邮电费、差旅费、维修（护）费、租赁费、会议费、培训费、公务接待费、专用材料费、工会经费、福利费、公务用车运行维护费、其他交通费用、其他商品和服务支出。</w:t>
      </w: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九、一般公共预算“三公”经费、会议费、培训费支出预算情况说明</w:t>
      </w:r>
    </w:p>
    <w:p w:rsidR="00276E58" w:rsidRPr="002C659B"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C659B">
        <w:rPr>
          <w:rFonts w:ascii="仿宋_GB2312" w:eastAsia="仿宋_GB2312" w:hint="eastAsia"/>
          <w:szCs w:val="32"/>
        </w:rPr>
        <w:t>年度一般公共预算拨款安排的“三公”经费预算支出中，因公出国（境）费支出</w:t>
      </w:r>
      <w:r w:rsidR="002A25F7">
        <w:rPr>
          <w:rFonts w:ascii="仿宋_GB2312" w:eastAsia="仿宋_GB2312" w:hint="eastAsia"/>
          <w:szCs w:val="32"/>
        </w:rPr>
        <w:t>0</w:t>
      </w:r>
      <w:r w:rsidR="00276E58" w:rsidRPr="002C659B">
        <w:rPr>
          <w:rFonts w:ascii="仿宋_GB2312" w:eastAsia="仿宋_GB2312" w:hint="eastAsia"/>
          <w:szCs w:val="32"/>
        </w:rPr>
        <w:t>万元，</w:t>
      </w:r>
      <w:r w:rsidR="00276E58" w:rsidRPr="002C659B">
        <w:rPr>
          <w:rFonts w:ascii="仿宋_GB2312" w:eastAsia="仿宋_GB2312" w:hint="eastAsia"/>
          <w:szCs w:val="32"/>
        </w:rPr>
        <w:lastRenderedPageBreak/>
        <w:t xml:space="preserve">占“三公”经费的 </w:t>
      </w:r>
      <w:r w:rsidR="002A25F7">
        <w:rPr>
          <w:rFonts w:ascii="仿宋_GB2312" w:eastAsia="仿宋_GB2312" w:hint="eastAsia"/>
          <w:szCs w:val="32"/>
        </w:rPr>
        <w:t>0</w:t>
      </w:r>
      <w:r w:rsidR="00276E58" w:rsidRPr="002C659B">
        <w:rPr>
          <w:rFonts w:ascii="仿宋_GB2312" w:eastAsia="仿宋_GB2312" w:hint="eastAsia"/>
          <w:szCs w:val="32"/>
        </w:rPr>
        <w:t>%；公务用车购置</w:t>
      </w:r>
      <w:bookmarkStart w:id="1" w:name="_GoBack"/>
      <w:bookmarkEnd w:id="1"/>
      <w:r w:rsidR="00276E58" w:rsidRPr="002C659B">
        <w:rPr>
          <w:rFonts w:ascii="仿宋_GB2312" w:eastAsia="仿宋_GB2312" w:hint="eastAsia"/>
          <w:szCs w:val="32"/>
        </w:rPr>
        <w:t>及运行费支出</w:t>
      </w:r>
      <w:r w:rsidR="002A25F7">
        <w:rPr>
          <w:rFonts w:ascii="仿宋_GB2312" w:eastAsia="仿宋_GB2312" w:hint="eastAsia"/>
          <w:szCs w:val="32"/>
        </w:rPr>
        <w:t>177.12</w:t>
      </w:r>
      <w:r w:rsidR="00276E58" w:rsidRPr="002C659B">
        <w:rPr>
          <w:rFonts w:ascii="仿宋_GB2312" w:eastAsia="仿宋_GB2312" w:hint="eastAsia"/>
          <w:szCs w:val="32"/>
        </w:rPr>
        <w:t>万元，占“三公”经费的</w:t>
      </w:r>
      <w:r w:rsidR="002A25F7">
        <w:rPr>
          <w:rFonts w:ascii="仿宋_GB2312" w:eastAsia="仿宋_GB2312" w:hint="eastAsia"/>
          <w:szCs w:val="32"/>
        </w:rPr>
        <w:t>89.85</w:t>
      </w:r>
      <w:r w:rsidR="00276E58" w:rsidRPr="002C659B">
        <w:rPr>
          <w:rFonts w:ascii="仿宋_GB2312" w:eastAsia="仿宋_GB2312" w:hint="eastAsia"/>
          <w:szCs w:val="32"/>
        </w:rPr>
        <w:t>%；公务接待费支出</w:t>
      </w:r>
      <w:r w:rsidR="002A25F7">
        <w:rPr>
          <w:rFonts w:ascii="仿宋_GB2312" w:eastAsia="仿宋_GB2312" w:hint="eastAsia"/>
          <w:szCs w:val="32"/>
        </w:rPr>
        <w:t>20</w:t>
      </w:r>
      <w:r w:rsidR="00276E58" w:rsidRPr="002C659B">
        <w:rPr>
          <w:rFonts w:ascii="仿宋_GB2312" w:eastAsia="仿宋_GB2312" w:hint="eastAsia"/>
          <w:szCs w:val="32"/>
        </w:rPr>
        <w:t xml:space="preserve">万元，占“三公”经费的 </w:t>
      </w:r>
      <w:r w:rsidR="002A25F7">
        <w:rPr>
          <w:rFonts w:ascii="仿宋_GB2312" w:eastAsia="仿宋_GB2312" w:hint="eastAsia"/>
          <w:szCs w:val="32"/>
        </w:rPr>
        <w:t>10.15</w:t>
      </w:r>
      <w:r w:rsidR="00276E58" w:rsidRPr="002C659B">
        <w:rPr>
          <w:rFonts w:ascii="仿宋_GB2312" w:eastAsia="仿宋_GB2312" w:hint="eastAsia"/>
          <w:szCs w:val="32"/>
        </w:rPr>
        <w:t>%。具体情况如下：</w:t>
      </w:r>
    </w:p>
    <w:p w:rsidR="00276E58" w:rsidRPr="002C659B" w:rsidRDefault="00276E58" w:rsidP="00276E58">
      <w:pPr>
        <w:spacing w:line="550" w:lineRule="exact"/>
        <w:ind w:firstLineChars="200" w:firstLine="640"/>
        <w:rPr>
          <w:rFonts w:ascii="仿宋_GB2312" w:eastAsia="仿宋_GB2312"/>
          <w:szCs w:val="32"/>
        </w:rPr>
      </w:pPr>
      <w:r w:rsidRPr="002C659B">
        <w:rPr>
          <w:rFonts w:ascii="仿宋_GB2312" w:eastAsia="仿宋_GB2312" w:hint="eastAsia"/>
          <w:szCs w:val="32"/>
        </w:rPr>
        <w:t>1．因公出国（境）费预算支出</w:t>
      </w:r>
      <w:r w:rsidR="002A25F7">
        <w:rPr>
          <w:rFonts w:ascii="仿宋_GB2312" w:eastAsia="仿宋_GB2312" w:hint="eastAsia"/>
          <w:szCs w:val="32"/>
        </w:rPr>
        <w:t>0</w:t>
      </w:r>
      <w:r w:rsidR="00921FF3">
        <w:rPr>
          <w:rFonts w:ascii="仿宋_GB2312" w:eastAsia="仿宋_GB2312" w:hint="eastAsia"/>
          <w:szCs w:val="32"/>
        </w:rPr>
        <w:t>万元，</w:t>
      </w:r>
      <w:r w:rsidR="004A748F">
        <w:rPr>
          <w:rFonts w:ascii="仿宋_GB2312" w:eastAsia="仿宋_GB2312" w:hint="eastAsia"/>
          <w:szCs w:val="32"/>
        </w:rPr>
        <w:t>比上年预算增减0万元</w:t>
      </w:r>
      <w:r w:rsidRPr="002C659B">
        <w:rPr>
          <w:rFonts w:ascii="仿宋_GB2312" w:eastAsia="仿宋_GB2312" w:hint="eastAsia"/>
          <w:szCs w:val="32"/>
        </w:rPr>
        <w:t>，主要原因</w:t>
      </w:r>
      <w:r w:rsidR="002A25F7">
        <w:rPr>
          <w:rFonts w:ascii="仿宋_GB2312" w:eastAsia="仿宋_GB2312" w:hint="eastAsia"/>
          <w:szCs w:val="32"/>
        </w:rPr>
        <w:t>本部门无因公出国（境）费</w:t>
      </w:r>
      <w:r w:rsidRPr="002C659B">
        <w:rPr>
          <w:rFonts w:ascii="仿宋_GB2312" w:eastAsia="仿宋_GB2312" w:hint="eastAsia"/>
          <w:szCs w:val="32"/>
        </w:rPr>
        <w:t>。</w:t>
      </w:r>
    </w:p>
    <w:p w:rsidR="00276E58" w:rsidRPr="002C659B" w:rsidRDefault="00276E58" w:rsidP="00276E58">
      <w:pPr>
        <w:spacing w:line="550" w:lineRule="exact"/>
        <w:ind w:firstLineChars="200" w:firstLine="640"/>
        <w:rPr>
          <w:rFonts w:ascii="仿宋_GB2312" w:eastAsia="仿宋_GB2312"/>
          <w:szCs w:val="32"/>
        </w:rPr>
      </w:pPr>
      <w:r w:rsidRPr="002C659B">
        <w:rPr>
          <w:rFonts w:ascii="仿宋_GB2312" w:eastAsia="仿宋_GB2312" w:hint="eastAsia"/>
          <w:szCs w:val="32"/>
        </w:rPr>
        <w:t>2．公务用车购置及运行费预算支出</w:t>
      </w:r>
      <w:r w:rsidR="002A25F7">
        <w:rPr>
          <w:rFonts w:ascii="仿宋_GB2312" w:eastAsia="仿宋_GB2312" w:hint="eastAsia"/>
          <w:szCs w:val="32"/>
        </w:rPr>
        <w:t>177.12</w:t>
      </w:r>
      <w:r w:rsidRPr="002C659B">
        <w:rPr>
          <w:rFonts w:ascii="仿宋_GB2312" w:eastAsia="仿宋_GB2312" w:hint="eastAsia"/>
          <w:szCs w:val="32"/>
        </w:rPr>
        <w:t>万元。其中：</w:t>
      </w:r>
    </w:p>
    <w:p w:rsidR="00276E58" w:rsidRPr="002C659B" w:rsidRDefault="00276E58" w:rsidP="005667FB">
      <w:pPr>
        <w:spacing w:line="550" w:lineRule="exact"/>
        <w:ind w:firstLineChars="200" w:firstLine="640"/>
        <w:rPr>
          <w:rFonts w:ascii="仿宋_GB2312" w:eastAsia="仿宋_GB2312"/>
          <w:szCs w:val="32"/>
        </w:rPr>
      </w:pPr>
      <w:r w:rsidRPr="002C659B">
        <w:rPr>
          <w:rFonts w:ascii="仿宋_GB2312" w:eastAsia="仿宋_GB2312" w:hint="eastAsia"/>
          <w:szCs w:val="32"/>
        </w:rPr>
        <w:t>（1）公务用车购置预算支出</w:t>
      </w:r>
      <w:r w:rsidR="00921FF3">
        <w:rPr>
          <w:rFonts w:ascii="仿宋_GB2312" w:eastAsia="仿宋_GB2312" w:hint="eastAsia"/>
          <w:szCs w:val="32"/>
        </w:rPr>
        <w:t>0</w:t>
      </w:r>
      <w:r w:rsidRPr="002C659B">
        <w:rPr>
          <w:rFonts w:ascii="仿宋_GB2312" w:eastAsia="仿宋_GB2312" w:hint="eastAsia"/>
          <w:szCs w:val="32"/>
        </w:rPr>
        <w:t>万元，</w:t>
      </w:r>
      <w:r w:rsidR="004A748F">
        <w:rPr>
          <w:rFonts w:ascii="仿宋_GB2312" w:eastAsia="仿宋_GB2312" w:hint="eastAsia"/>
          <w:szCs w:val="32"/>
        </w:rPr>
        <w:t>比上年预算增减0万元</w:t>
      </w:r>
      <w:r w:rsidRPr="002C659B">
        <w:rPr>
          <w:rFonts w:ascii="仿宋_GB2312" w:eastAsia="仿宋_GB2312" w:hint="eastAsia"/>
          <w:szCs w:val="32"/>
        </w:rPr>
        <w:t>，主要原因</w:t>
      </w:r>
      <w:r w:rsidR="002A25F7">
        <w:rPr>
          <w:rFonts w:ascii="仿宋_GB2312" w:eastAsia="仿宋_GB2312" w:hint="eastAsia"/>
          <w:szCs w:val="32"/>
        </w:rPr>
        <w:t>本部门无</w:t>
      </w:r>
      <w:r w:rsidR="002A25F7" w:rsidRPr="002C659B">
        <w:rPr>
          <w:rFonts w:ascii="仿宋_GB2312" w:eastAsia="仿宋_GB2312" w:hint="eastAsia"/>
          <w:szCs w:val="32"/>
        </w:rPr>
        <w:t>公务用车购置</w:t>
      </w:r>
      <w:r w:rsidRPr="002C659B">
        <w:rPr>
          <w:rFonts w:ascii="仿宋_GB2312" w:eastAsia="仿宋_GB2312" w:hint="eastAsia"/>
          <w:szCs w:val="32"/>
        </w:rPr>
        <w:t>。</w:t>
      </w:r>
    </w:p>
    <w:p w:rsidR="00276E58" w:rsidRPr="002C659B" w:rsidRDefault="00276E58" w:rsidP="00276E58">
      <w:pPr>
        <w:spacing w:line="550" w:lineRule="exact"/>
        <w:ind w:firstLineChars="200" w:firstLine="640"/>
        <w:rPr>
          <w:rFonts w:ascii="仿宋_GB2312" w:eastAsia="仿宋_GB2312"/>
          <w:szCs w:val="32"/>
        </w:rPr>
      </w:pPr>
      <w:r w:rsidRPr="002C659B">
        <w:rPr>
          <w:rFonts w:ascii="仿宋_GB2312" w:eastAsia="仿宋_GB2312" w:hint="eastAsia"/>
          <w:szCs w:val="32"/>
        </w:rPr>
        <w:t>（2）公务用车运行维护费预算支出</w:t>
      </w:r>
      <w:r w:rsidR="002A25F7">
        <w:rPr>
          <w:rFonts w:ascii="仿宋_GB2312" w:eastAsia="仿宋_GB2312" w:hint="eastAsia"/>
          <w:szCs w:val="32"/>
        </w:rPr>
        <w:t>177.12</w:t>
      </w:r>
      <w:r w:rsidRPr="002C659B">
        <w:rPr>
          <w:rFonts w:ascii="仿宋_GB2312" w:eastAsia="仿宋_GB2312" w:hint="eastAsia"/>
          <w:szCs w:val="32"/>
        </w:rPr>
        <w:t>万元，比上年预算增加</w:t>
      </w:r>
      <w:r w:rsidR="002A25F7">
        <w:rPr>
          <w:rFonts w:ascii="仿宋_GB2312" w:eastAsia="仿宋_GB2312" w:hint="eastAsia"/>
          <w:szCs w:val="32"/>
        </w:rPr>
        <w:t>3.96</w:t>
      </w:r>
      <w:r w:rsidRPr="002C659B">
        <w:rPr>
          <w:rFonts w:ascii="仿宋_GB2312" w:eastAsia="仿宋_GB2312" w:hint="eastAsia"/>
          <w:szCs w:val="32"/>
        </w:rPr>
        <w:t>万元，主要原因</w:t>
      </w:r>
      <w:r w:rsidR="002A25F7">
        <w:rPr>
          <w:rFonts w:ascii="仿宋_GB2312" w:eastAsia="仿宋_GB2312" w:hint="eastAsia"/>
          <w:szCs w:val="32"/>
        </w:rPr>
        <w:t>车辆购置年限较长，致车况差，费用增加</w:t>
      </w:r>
      <w:r w:rsidRPr="002C659B">
        <w:rPr>
          <w:rFonts w:ascii="仿宋_GB2312" w:eastAsia="仿宋_GB2312" w:hint="eastAsia"/>
          <w:szCs w:val="32"/>
        </w:rPr>
        <w:t>。</w:t>
      </w:r>
    </w:p>
    <w:p w:rsidR="00276E58" w:rsidRPr="002C659B" w:rsidRDefault="00276E58" w:rsidP="00276E58">
      <w:pPr>
        <w:spacing w:line="550" w:lineRule="exact"/>
        <w:ind w:firstLineChars="200" w:firstLine="640"/>
        <w:rPr>
          <w:rFonts w:ascii="仿宋_GB2312" w:eastAsia="仿宋_GB2312"/>
          <w:szCs w:val="32"/>
        </w:rPr>
      </w:pPr>
      <w:r w:rsidRPr="002C659B">
        <w:rPr>
          <w:rFonts w:ascii="仿宋_GB2312" w:eastAsia="仿宋_GB2312" w:hint="eastAsia"/>
          <w:szCs w:val="32"/>
        </w:rPr>
        <w:t>3．公务接待费预算支出</w:t>
      </w:r>
      <w:r w:rsidR="002A25F7">
        <w:rPr>
          <w:rFonts w:ascii="仿宋_GB2312" w:eastAsia="仿宋_GB2312" w:hint="eastAsia"/>
          <w:szCs w:val="32"/>
        </w:rPr>
        <w:t>20万元，比上年预算减少6</w:t>
      </w:r>
      <w:r w:rsidRPr="002C659B">
        <w:rPr>
          <w:rFonts w:ascii="仿宋_GB2312" w:eastAsia="仿宋_GB2312" w:hint="eastAsia"/>
          <w:szCs w:val="32"/>
        </w:rPr>
        <w:t>万元，主要原因</w:t>
      </w:r>
      <w:r w:rsidR="001E6494" w:rsidRPr="001E6494">
        <w:rPr>
          <w:rFonts w:ascii="仿宋_GB2312" w:eastAsia="仿宋_GB2312" w:hint="eastAsia"/>
          <w:szCs w:val="32"/>
        </w:rPr>
        <w:t>贯彻落实中央八项规定和市委精神，厉行节约，严格执行党政机关公务接待费相关规定，进一步压缩经费支出</w:t>
      </w:r>
      <w:r w:rsidRPr="002C659B">
        <w:rPr>
          <w:rFonts w:ascii="仿宋_GB2312" w:eastAsia="仿宋_GB2312" w:hint="eastAsia"/>
          <w:szCs w:val="32"/>
        </w:rPr>
        <w:t>。</w:t>
      </w:r>
    </w:p>
    <w:p w:rsidR="00276E58" w:rsidRPr="002C659B"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C659B">
        <w:rPr>
          <w:rFonts w:ascii="仿宋_GB2312" w:eastAsia="仿宋_GB2312" w:hint="eastAsia"/>
          <w:szCs w:val="32"/>
        </w:rPr>
        <w:t>年度一般公共预算拨款安排的会议费预算支出</w:t>
      </w:r>
      <w:r w:rsidR="002A25F7">
        <w:rPr>
          <w:rFonts w:ascii="仿宋_GB2312" w:eastAsia="仿宋_GB2312" w:hint="eastAsia"/>
          <w:szCs w:val="32"/>
        </w:rPr>
        <w:t>26万元，比上年预算减少2</w:t>
      </w:r>
      <w:r w:rsidR="00276E58" w:rsidRPr="002C659B">
        <w:rPr>
          <w:rFonts w:ascii="仿宋_GB2312" w:eastAsia="仿宋_GB2312" w:hint="eastAsia"/>
          <w:szCs w:val="32"/>
        </w:rPr>
        <w:t>万元，主要原因</w:t>
      </w:r>
      <w:r w:rsidR="001E6494" w:rsidRPr="001E6494">
        <w:rPr>
          <w:rFonts w:ascii="仿宋_GB2312" w:eastAsia="仿宋_GB2312" w:hint="eastAsia"/>
          <w:szCs w:val="32"/>
        </w:rPr>
        <w:t>贯彻落实中央八项规定和市委精神，厉行节约，精减相关会议，进一步压缩经费支出</w:t>
      </w:r>
      <w:r w:rsidR="00276E58" w:rsidRPr="002C659B">
        <w:rPr>
          <w:rFonts w:ascii="仿宋_GB2312" w:eastAsia="仿宋_GB2312" w:hint="eastAsia"/>
          <w:szCs w:val="32"/>
        </w:rPr>
        <w:t>。</w:t>
      </w:r>
    </w:p>
    <w:p w:rsidR="00276E58" w:rsidRPr="001E6494" w:rsidRDefault="00E354C3" w:rsidP="001E6494">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C659B">
        <w:rPr>
          <w:rFonts w:ascii="仿宋_GB2312" w:eastAsia="仿宋_GB2312" w:hint="eastAsia"/>
          <w:szCs w:val="32"/>
        </w:rPr>
        <w:t>年度一般公共预算拨款安排的培训费预算支出</w:t>
      </w:r>
      <w:r w:rsidR="002A25F7">
        <w:rPr>
          <w:rFonts w:ascii="仿宋_GB2312" w:eastAsia="仿宋_GB2312" w:hint="eastAsia"/>
          <w:szCs w:val="32"/>
        </w:rPr>
        <w:t>105万元，比上年预算减少25</w:t>
      </w:r>
      <w:r w:rsidR="00276E58" w:rsidRPr="002C659B">
        <w:rPr>
          <w:rFonts w:ascii="仿宋_GB2312" w:eastAsia="仿宋_GB2312" w:hint="eastAsia"/>
          <w:szCs w:val="32"/>
        </w:rPr>
        <w:t>万元，主要原因</w:t>
      </w:r>
      <w:r w:rsidR="001E6494" w:rsidRPr="001E6494">
        <w:rPr>
          <w:rFonts w:ascii="仿宋_GB2312" w:eastAsia="仿宋_GB2312" w:hint="eastAsia"/>
          <w:szCs w:val="32"/>
        </w:rPr>
        <w:t>贯彻落实中央八项规定和市委精神，厉行节约，精减相关培训，进一步压缩经费支出</w:t>
      </w:r>
      <w:r w:rsidR="00276E58" w:rsidRPr="002C659B">
        <w:rPr>
          <w:rFonts w:ascii="仿宋_GB2312" w:eastAsia="仿宋_GB2312" w:hint="eastAsia"/>
          <w:szCs w:val="32"/>
        </w:rPr>
        <w:t>。</w:t>
      </w: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十、政府性基金预算支出预算情况说明</w:t>
      </w:r>
    </w:p>
    <w:p w:rsidR="00276E58" w:rsidRPr="002C659B" w:rsidRDefault="00E354C3" w:rsidP="00276E58">
      <w:pPr>
        <w:spacing w:line="550" w:lineRule="exact"/>
        <w:ind w:firstLineChars="200" w:firstLine="640"/>
        <w:rPr>
          <w:rFonts w:ascii="仿宋_GB2312" w:eastAsia="仿宋_GB2312"/>
          <w:szCs w:val="32"/>
        </w:rPr>
      </w:pPr>
      <w:r w:rsidRPr="00155221">
        <w:rPr>
          <w:rFonts w:ascii="仿宋_GB2312" w:eastAsia="仿宋_GB2312" w:hint="eastAsia"/>
          <w:szCs w:val="32"/>
        </w:rPr>
        <w:t>江苏省南京市人民检察院</w:t>
      </w:r>
      <w:r w:rsidR="00276E58">
        <w:rPr>
          <w:rFonts w:ascii="仿宋_GB2312" w:eastAsia="仿宋_GB2312" w:hint="eastAsia"/>
          <w:szCs w:val="32"/>
        </w:rPr>
        <w:t>2021</w:t>
      </w:r>
      <w:r w:rsidR="00276E58" w:rsidRPr="002C659B">
        <w:rPr>
          <w:rFonts w:ascii="仿宋_GB2312" w:eastAsia="仿宋_GB2312" w:hint="eastAsia"/>
          <w:szCs w:val="32"/>
        </w:rPr>
        <w:t>年政府性基金支出预算支出</w:t>
      </w:r>
      <w:r w:rsidR="002A25F7">
        <w:rPr>
          <w:rFonts w:ascii="仿宋_GB2312" w:eastAsia="仿宋_GB2312" w:hint="eastAsia"/>
          <w:szCs w:val="32"/>
        </w:rPr>
        <w:t>0</w:t>
      </w:r>
      <w:r w:rsidR="00276E58" w:rsidRPr="002C659B">
        <w:rPr>
          <w:rFonts w:ascii="仿宋_GB2312" w:eastAsia="仿宋_GB2312" w:hint="eastAsia"/>
          <w:szCs w:val="32"/>
        </w:rPr>
        <w:t>万元。与上年</w:t>
      </w:r>
      <w:r w:rsidR="00921FF3">
        <w:rPr>
          <w:rFonts w:ascii="仿宋_GB2312" w:eastAsia="仿宋_GB2312" w:hint="eastAsia"/>
          <w:szCs w:val="32"/>
        </w:rPr>
        <w:t>预算数相同</w:t>
      </w:r>
      <w:r w:rsidR="00276E58" w:rsidRPr="002C659B">
        <w:rPr>
          <w:rFonts w:ascii="仿宋_GB2312" w:eastAsia="仿宋_GB2312" w:hint="eastAsia"/>
          <w:szCs w:val="32"/>
        </w:rPr>
        <w:t>。主要原因是</w:t>
      </w:r>
      <w:r w:rsidR="002A25F7">
        <w:rPr>
          <w:rFonts w:ascii="仿宋_GB2312" w:eastAsia="仿宋_GB2312" w:hint="eastAsia"/>
          <w:szCs w:val="32"/>
        </w:rPr>
        <w:t>本部门无政府</w:t>
      </w:r>
      <w:r w:rsidR="002A25F7">
        <w:rPr>
          <w:rFonts w:ascii="仿宋_GB2312" w:eastAsia="仿宋_GB2312" w:hint="eastAsia"/>
          <w:szCs w:val="32"/>
        </w:rPr>
        <w:lastRenderedPageBreak/>
        <w:t>性</w:t>
      </w:r>
      <w:r w:rsidR="00D53C33">
        <w:rPr>
          <w:rFonts w:ascii="仿宋_GB2312" w:eastAsia="仿宋_GB2312" w:hint="eastAsia"/>
          <w:szCs w:val="32"/>
        </w:rPr>
        <w:t>基金</w:t>
      </w:r>
      <w:r w:rsidR="002A25F7">
        <w:rPr>
          <w:rFonts w:ascii="仿宋_GB2312" w:eastAsia="仿宋_GB2312" w:hint="eastAsia"/>
          <w:szCs w:val="32"/>
        </w:rPr>
        <w:t>支出预算</w:t>
      </w:r>
      <w:r w:rsidR="00276E58" w:rsidRPr="002C659B">
        <w:rPr>
          <w:rFonts w:ascii="仿宋_GB2312" w:eastAsia="仿宋_GB2312" w:hint="eastAsia"/>
          <w:szCs w:val="32"/>
        </w:rPr>
        <w:t>。</w:t>
      </w: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十一、一般公共预算机关运行经费支出预算情况说明</w:t>
      </w:r>
    </w:p>
    <w:p w:rsidR="00276E58" w:rsidRPr="001E6494" w:rsidRDefault="00276E58" w:rsidP="009170CA">
      <w:pPr>
        <w:spacing w:line="550" w:lineRule="exact"/>
        <w:ind w:firstLineChars="200" w:firstLine="640"/>
        <w:rPr>
          <w:szCs w:val="32"/>
        </w:rPr>
      </w:pPr>
      <w:r>
        <w:rPr>
          <w:szCs w:val="32"/>
        </w:rPr>
        <w:t>20</w:t>
      </w:r>
      <w:r>
        <w:rPr>
          <w:rFonts w:hint="eastAsia"/>
          <w:szCs w:val="32"/>
        </w:rPr>
        <w:t>21</w:t>
      </w:r>
      <w:r w:rsidRPr="006D5FF4">
        <w:rPr>
          <w:szCs w:val="32"/>
        </w:rPr>
        <w:t>年本部门一般公共预算机关运行经费预算支出</w:t>
      </w:r>
      <w:r w:rsidR="009170CA">
        <w:rPr>
          <w:rFonts w:hint="eastAsia"/>
          <w:szCs w:val="32"/>
        </w:rPr>
        <w:t>2038.02</w:t>
      </w:r>
      <w:r w:rsidR="009170CA">
        <w:rPr>
          <w:szCs w:val="32"/>
        </w:rPr>
        <w:t>万元，与上年相比减少</w:t>
      </w:r>
      <w:r w:rsidR="009170CA">
        <w:rPr>
          <w:rFonts w:hint="eastAsia"/>
          <w:szCs w:val="32"/>
        </w:rPr>
        <w:t>157.35</w:t>
      </w:r>
      <w:r w:rsidR="009170CA">
        <w:rPr>
          <w:szCs w:val="32"/>
        </w:rPr>
        <w:t>万元，降低</w:t>
      </w:r>
      <w:r w:rsidR="009170CA">
        <w:rPr>
          <w:rFonts w:hint="eastAsia"/>
          <w:szCs w:val="32"/>
        </w:rPr>
        <w:t>7.17</w:t>
      </w:r>
      <w:r w:rsidRPr="006D5FF4">
        <w:rPr>
          <w:szCs w:val="32"/>
        </w:rPr>
        <w:t xml:space="preserve"> %</w:t>
      </w:r>
      <w:r w:rsidRPr="006D5FF4">
        <w:rPr>
          <w:szCs w:val="32"/>
        </w:rPr>
        <w:t>。主要原因是：</w:t>
      </w:r>
      <w:r w:rsidR="001E6494" w:rsidRPr="001E6494">
        <w:rPr>
          <w:rFonts w:hint="eastAsia"/>
          <w:szCs w:val="32"/>
        </w:rPr>
        <w:t>贯彻落实中央八项规定和市委精神，厉行节约，进一步压缩经费支出</w:t>
      </w:r>
      <w:r w:rsidRPr="006D5FF4">
        <w:rPr>
          <w:szCs w:val="32"/>
        </w:rPr>
        <w:t>。</w:t>
      </w:r>
      <w:r w:rsidR="009170CA" w:rsidRPr="001E6494">
        <w:rPr>
          <w:szCs w:val="32"/>
        </w:rPr>
        <w:t xml:space="preserve"> </w:t>
      </w: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十二、政府采购支出预算情况说明</w:t>
      </w:r>
    </w:p>
    <w:p w:rsidR="00276E58" w:rsidRPr="00C37D2B" w:rsidRDefault="00276E58" w:rsidP="00C37D2B">
      <w:pPr>
        <w:spacing w:line="550" w:lineRule="exact"/>
        <w:ind w:firstLineChars="200" w:firstLine="640"/>
        <w:rPr>
          <w:szCs w:val="32"/>
        </w:rPr>
      </w:pPr>
      <w:r>
        <w:rPr>
          <w:szCs w:val="32"/>
        </w:rPr>
        <w:t>20</w:t>
      </w:r>
      <w:r>
        <w:rPr>
          <w:rFonts w:hint="eastAsia"/>
          <w:szCs w:val="32"/>
        </w:rPr>
        <w:t>21</w:t>
      </w:r>
      <w:r w:rsidRPr="006D5FF4">
        <w:rPr>
          <w:szCs w:val="32"/>
        </w:rPr>
        <w:t>年度政府采购支出预算总额</w:t>
      </w:r>
      <w:r w:rsidR="00C37D2B">
        <w:rPr>
          <w:rFonts w:hint="eastAsia"/>
          <w:szCs w:val="32"/>
        </w:rPr>
        <w:t>889.88</w:t>
      </w:r>
      <w:r w:rsidRPr="006D5FF4">
        <w:rPr>
          <w:szCs w:val="32"/>
        </w:rPr>
        <w:t>万元，其中：拟采购货物支出</w:t>
      </w:r>
      <w:r w:rsidR="00C37D2B">
        <w:rPr>
          <w:rFonts w:hint="eastAsia"/>
          <w:szCs w:val="32"/>
        </w:rPr>
        <w:t>203.88</w:t>
      </w:r>
      <w:r w:rsidRPr="006D5FF4">
        <w:rPr>
          <w:szCs w:val="32"/>
        </w:rPr>
        <w:t>万元、拟采购工程支出</w:t>
      </w:r>
      <w:r w:rsidR="00C37D2B">
        <w:rPr>
          <w:rFonts w:hint="eastAsia"/>
          <w:szCs w:val="32"/>
        </w:rPr>
        <w:t>0</w:t>
      </w:r>
      <w:r w:rsidRPr="006D5FF4">
        <w:rPr>
          <w:szCs w:val="32"/>
        </w:rPr>
        <w:t>万元、拟购买服务支出</w:t>
      </w:r>
      <w:r w:rsidR="00C37D2B">
        <w:rPr>
          <w:rFonts w:hint="eastAsia"/>
          <w:szCs w:val="32"/>
        </w:rPr>
        <w:t>686</w:t>
      </w:r>
      <w:r w:rsidR="00C37D2B">
        <w:rPr>
          <w:szCs w:val="32"/>
        </w:rPr>
        <w:t>万元</w:t>
      </w:r>
      <w:r w:rsidR="00C37D2B">
        <w:rPr>
          <w:rFonts w:hint="eastAsia"/>
          <w:szCs w:val="32"/>
        </w:rPr>
        <w:t>。</w:t>
      </w: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十三、国有资产占用情况</w:t>
      </w:r>
    </w:p>
    <w:p w:rsidR="00276E58" w:rsidRDefault="00276E58" w:rsidP="00AA5979">
      <w:pPr>
        <w:spacing w:line="550" w:lineRule="exact"/>
        <w:ind w:firstLineChars="200" w:firstLine="640"/>
        <w:rPr>
          <w:rFonts w:ascii="仿宋_GB2312" w:eastAsia="仿宋_GB2312"/>
          <w:szCs w:val="32"/>
        </w:rPr>
      </w:pPr>
      <w:r w:rsidRPr="002C659B">
        <w:rPr>
          <w:rFonts w:ascii="仿宋_GB2312" w:eastAsia="仿宋_GB2312" w:hint="eastAsia"/>
          <w:szCs w:val="32"/>
        </w:rPr>
        <w:t>本部门共有车辆</w:t>
      </w:r>
      <w:r w:rsidR="00564BF8" w:rsidRPr="00564BF8">
        <w:rPr>
          <w:rFonts w:ascii="仿宋_GB2312" w:eastAsia="仿宋_GB2312" w:hint="eastAsia"/>
          <w:szCs w:val="32"/>
        </w:rPr>
        <w:t>45</w:t>
      </w:r>
      <w:r w:rsidRPr="002C659B">
        <w:rPr>
          <w:rFonts w:ascii="仿宋_GB2312" w:eastAsia="仿宋_GB2312" w:hint="eastAsia"/>
          <w:szCs w:val="32"/>
        </w:rPr>
        <w:t>辆，其中，一般公务用车</w:t>
      </w:r>
      <w:r w:rsidR="00564BF8">
        <w:rPr>
          <w:rFonts w:ascii="仿宋_GB2312" w:eastAsia="仿宋_GB2312" w:hint="eastAsia"/>
          <w:szCs w:val="32"/>
        </w:rPr>
        <w:t>3</w:t>
      </w:r>
      <w:r w:rsidRPr="002C659B">
        <w:rPr>
          <w:rFonts w:ascii="仿宋_GB2312" w:eastAsia="仿宋_GB2312" w:hint="eastAsia"/>
          <w:szCs w:val="32"/>
        </w:rPr>
        <w:t>辆、执法执勤用车</w:t>
      </w:r>
      <w:r w:rsidR="00564BF8">
        <w:rPr>
          <w:rFonts w:ascii="仿宋_GB2312" w:eastAsia="仿宋_GB2312" w:hint="eastAsia"/>
          <w:szCs w:val="32"/>
        </w:rPr>
        <w:t>38</w:t>
      </w:r>
      <w:r w:rsidRPr="002C659B">
        <w:rPr>
          <w:rFonts w:ascii="仿宋_GB2312" w:eastAsia="仿宋_GB2312" w:hint="eastAsia"/>
          <w:szCs w:val="32"/>
        </w:rPr>
        <w:t>辆、特种专业技术用车</w:t>
      </w:r>
      <w:r w:rsidR="00564BF8">
        <w:rPr>
          <w:rFonts w:ascii="仿宋_GB2312" w:eastAsia="仿宋_GB2312" w:hint="eastAsia"/>
          <w:szCs w:val="32"/>
        </w:rPr>
        <w:t>4</w:t>
      </w:r>
      <w:r w:rsidRPr="002C659B">
        <w:rPr>
          <w:rFonts w:ascii="仿宋_GB2312" w:eastAsia="仿宋_GB2312" w:hint="eastAsia"/>
          <w:szCs w:val="32"/>
        </w:rPr>
        <w:t>辆、其他用车</w:t>
      </w:r>
      <w:r w:rsidR="00564BF8">
        <w:rPr>
          <w:rFonts w:ascii="仿宋_GB2312" w:eastAsia="仿宋_GB2312" w:hint="eastAsia"/>
          <w:szCs w:val="32"/>
        </w:rPr>
        <w:t>0</w:t>
      </w:r>
      <w:r w:rsidRPr="002C659B">
        <w:rPr>
          <w:rFonts w:ascii="仿宋_GB2312" w:eastAsia="仿宋_GB2312" w:hint="eastAsia"/>
          <w:szCs w:val="32"/>
        </w:rPr>
        <w:t>辆等。单价50万元（含）以上的通用设备</w:t>
      </w:r>
      <w:r w:rsidR="00AA5979">
        <w:rPr>
          <w:rFonts w:ascii="仿宋_GB2312" w:eastAsia="仿宋_GB2312" w:hint="eastAsia"/>
          <w:szCs w:val="32"/>
        </w:rPr>
        <w:t>32</w:t>
      </w:r>
      <w:r w:rsidRPr="002C659B">
        <w:rPr>
          <w:rFonts w:ascii="仿宋_GB2312" w:eastAsia="仿宋_GB2312" w:hint="eastAsia"/>
          <w:szCs w:val="32"/>
        </w:rPr>
        <w:t>台（套），单价100万元（含）以上的专用设备</w:t>
      </w:r>
      <w:r w:rsidR="00870603">
        <w:rPr>
          <w:rFonts w:ascii="仿宋_GB2312" w:eastAsia="仿宋_GB2312" w:hint="eastAsia"/>
          <w:szCs w:val="32"/>
        </w:rPr>
        <w:t>0</w:t>
      </w:r>
      <w:r w:rsidRPr="002C659B">
        <w:rPr>
          <w:rFonts w:ascii="仿宋_GB2312" w:eastAsia="仿宋_GB2312" w:hint="eastAsia"/>
          <w:szCs w:val="32"/>
        </w:rPr>
        <w:t>台（套）。</w:t>
      </w:r>
    </w:p>
    <w:p w:rsidR="00276E58" w:rsidRPr="0041275F" w:rsidRDefault="00276E58" w:rsidP="00276E58">
      <w:pPr>
        <w:spacing w:line="550" w:lineRule="exact"/>
        <w:ind w:firstLine="0"/>
        <w:rPr>
          <w:rFonts w:ascii="仿宋_GB2312" w:eastAsia="仿宋_GB2312"/>
          <w:szCs w:val="32"/>
        </w:rPr>
      </w:pPr>
    </w:p>
    <w:p w:rsidR="00276E58" w:rsidRPr="002C659B" w:rsidRDefault="00276E58" w:rsidP="00276E58">
      <w:pPr>
        <w:spacing w:line="550" w:lineRule="exact"/>
        <w:ind w:firstLine="0"/>
        <w:rPr>
          <w:rFonts w:ascii="黑体" w:eastAsia="黑体"/>
          <w:b/>
          <w:szCs w:val="32"/>
        </w:rPr>
      </w:pPr>
      <w:r w:rsidRPr="002C659B">
        <w:rPr>
          <w:rFonts w:ascii="黑体" w:eastAsia="黑体" w:hint="eastAsia"/>
          <w:b/>
          <w:szCs w:val="32"/>
        </w:rPr>
        <w:t>十四、预算绩效目标设置情况说明</w:t>
      </w:r>
    </w:p>
    <w:p w:rsidR="00276E58" w:rsidRPr="002C659B" w:rsidRDefault="00276E58" w:rsidP="00276E58">
      <w:pPr>
        <w:spacing w:line="550" w:lineRule="exact"/>
        <w:rPr>
          <w:rFonts w:eastAsia="方正黑体_GBK"/>
          <w:b/>
          <w:sz w:val="36"/>
          <w:szCs w:val="36"/>
        </w:rPr>
      </w:pPr>
      <w:r>
        <w:rPr>
          <w:rFonts w:ascii="仿宋_GB2312" w:eastAsia="仿宋_GB2312" w:hint="eastAsia"/>
          <w:szCs w:val="32"/>
        </w:rPr>
        <w:t>2021</w:t>
      </w:r>
      <w:r w:rsidRPr="002C659B">
        <w:rPr>
          <w:rFonts w:ascii="仿宋_GB2312" w:eastAsia="仿宋_GB2312" w:hint="eastAsia"/>
          <w:szCs w:val="32"/>
        </w:rPr>
        <w:t>年度，本部门</w:t>
      </w:r>
      <w:r w:rsidRPr="00783960">
        <w:rPr>
          <w:rFonts w:ascii="仿宋_GB2312" w:eastAsia="仿宋_GB2312" w:hint="eastAsia"/>
          <w:szCs w:val="32"/>
        </w:rPr>
        <w:t>整体支出</w:t>
      </w:r>
      <w:r w:rsidR="008767F3">
        <w:rPr>
          <w:rFonts w:ascii="仿宋_GB2312" w:eastAsia="仿宋_GB2312" w:hint="eastAsia"/>
          <w:szCs w:val="32"/>
        </w:rPr>
        <w:t>纳入</w:t>
      </w:r>
      <w:r w:rsidRPr="00783960">
        <w:rPr>
          <w:rFonts w:ascii="仿宋_GB2312" w:eastAsia="仿宋_GB2312" w:hint="eastAsia"/>
          <w:szCs w:val="32"/>
        </w:rPr>
        <w:t>绩效目标管理，涉及四本预算资金</w:t>
      </w:r>
      <w:r w:rsidR="00C37D2B">
        <w:rPr>
          <w:rFonts w:ascii="仿宋_GB2312" w:eastAsia="仿宋_GB2312" w:hint="eastAsia"/>
          <w:szCs w:val="32"/>
        </w:rPr>
        <w:t>21174.72</w:t>
      </w:r>
      <w:r w:rsidRPr="00783960">
        <w:rPr>
          <w:rFonts w:ascii="仿宋_GB2312" w:eastAsia="仿宋_GB2312" w:hint="eastAsia"/>
          <w:szCs w:val="32"/>
        </w:rPr>
        <w:t>万元；</w:t>
      </w:r>
      <w:r>
        <w:rPr>
          <w:rFonts w:ascii="仿宋_GB2312" w:eastAsia="仿宋_GB2312" w:hint="eastAsia"/>
          <w:szCs w:val="32"/>
        </w:rPr>
        <w:t>本部门单位</w:t>
      </w:r>
      <w:r w:rsidRPr="002C659B">
        <w:rPr>
          <w:rFonts w:ascii="仿宋_GB2312" w:eastAsia="仿宋_GB2312" w:hint="eastAsia"/>
          <w:szCs w:val="32"/>
        </w:rPr>
        <w:t>共</w:t>
      </w:r>
      <w:r w:rsidR="0041275F">
        <w:rPr>
          <w:rFonts w:ascii="仿宋_GB2312" w:eastAsia="仿宋_GB2312" w:hint="eastAsia"/>
          <w:szCs w:val="32"/>
        </w:rPr>
        <w:t>11</w:t>
      </w:r>
      <w:r w:rsidRPr="002C659B">
        <w:rPr>
          <w:rFonts w:ascii="仿宋_GB2312" w:eastAsia="仿宋_GB2312" w:hint="eastAsia"/>
          <w:szCs w:val="32"/>
        </w:rPr>
        <w:t>个项目纳入绩效目标管理，涉及</w:t>
      </w:r>
      <w:r>
        <w:rPr>
          <w:rFonts w:ascii="仿宋_GB2312" w:eastAsia="仿宋_GB2312" w:hint="eastAsia"/>
          <w:szCs w:val="32"/>
        </w:rPr>
        <w:t>四本预算资金合计</w:t>
      </w:r>
      <w:r w:rsidR="0041275F">
        <w:rPr>
          <w:rFonts w:ascii="仿宋_GB2312" w:eastAsia="仿宋_GB2312" w:hint="eastAsia"/>
          <w:szCs w:val="32"/>
        </w:rPr>
        <w:t>2220.10</w:t>
      </w:r>
      <w:r>
        <w:rPr>
          <w:rFonts w:ascii="仿宋_GB2312" w:eastAsia="仿宋_GB2312" w:hint="eastAsia"/>
          <w:szCs w:val="32"/>
        </w:rPr>
        <w:t>万元，</w:t>
      </w:r>
      <w:r w:rsidRPr="00783960">
        <w:rPr>
          <w:rFonts w:ascii="仿宋_GB2312" w:eastAsia="仿宋_GB2312" w:hint="eastAsia"/>
          <w:szCs w:val="32"/>
        </w:rPr>
        <w:t>占四本预算资金(基本支出除外)总额的比例为</w:t>
      </w:r>
      <w:r w:rsidR="0041275F">
        <w:rPr>
          <w:rFonts w:ascii="仿宋_GB2312" w:eastAsia="仿宋_GB2312" w:hint="eastAsia"/>
          <w:szCs w:val="32"/>
        </w:rPr>
        <w:t>10</w:t>
      </w:r>
      <w:r w:rsidR="00C37D2B">
        <w:rPr>
          <w:rFonts w:ascii="仿宋_GB2312" w:eastAsia="仿宋_GB2312" w:hint="eastAsia"/>
          <w:szCs w:val="32"/>
        </w:rPr>
        <w:t>0</w:t>
      </w:r>
      <w:r w:rsidRPr="00783960">
        <w:rPr>
          <w:rFonts w:ascii="仿宋_GB2312" w:eastAsia="仿宋_GB2312" w:hint="eastAsia"/>
          <w:szCs w:val="32"/>
        </w:rPr>
        <w:t>%。</w:t>
      </w:r>
    </w:p>
    <w:p w:rsidR="00276E58" w:rsidRDefault="00276E58" w:rsidP="00276E58">
      <w:pPr>
        <w:spacing w:line="570" w:lineRule="exact"/>
        <w:ind w:firstLineChars="200" w:firstLine="720"/>
        <w:jc w:val="center"/>
        <w:rPr>
          <w:rFonts w:ascii="方正小标宋简体" w:eastAsia="方正小标宋简体"/>
          <w:sz w:val="36"/>
          <w:szCs w:val="36"/>
        </w:rPr>
      </w:pPr>
    </w:p>
    <w:p w:rsidR="00AA1A4F" w:rsidRDefault="00AA1A4F" w:rsidP="00276E58">
      <w:pPr>
        <w:spacing w:line="570" w:lineRule="exact"/>
        <w:ind w:firstLineChars="200" w:firstLine="720"/>
        <w:jc w:val="center"/>
        <w:rPr>
          <w:rFonts w:ascii="方正小标宋简体" w:eastAsia="方正小标宋简体"/>
          <w:sz w:val="36"/>
          <w:szCs w:val="36"/>
        </w:rPr>
      </w:pPr>
    </w:p>
    <w:p w:rsidR="00AA1A4F" w:rsidRDefault="00AA1A4F" w:rsidP="00276E58">
      <w:pPr>
        <w:spacing w:line="570" w:lineRule="exact"/>
        <w:ind w:firstLineChars="200" w:firstLine="720"/>
        <w:jc w:val="center"/>
        <w:rPr>
          <w:rFonts w:ascii="方正小标宋简体" w:eastAsia="方正小标宋简体"/>
          <w:sz w:val="36"/>
          <w:szCs w:val="36"/>
        </w:rPr>
      </w:pPr>
    </w:p>
    <w:p w:rsidR="00AA1A4F" w:rsidRPr="00C37D2B" w:rsidRDefault="00AA1A4F" w:rsidP="00276E58">
      <w:pPr>
        <w:spacing w:line="570" w:lineRule="exact"/>
        <w:ind w:firstLineChars="200" w:firstLine="720"/>
        <w:jc w:val="center"/>
        <w:rPr>
          <w:rFonts w:ascii="方正小标宋简体" w:eastAsia="方正小标宋简体"/>
          <w:sz w:val="36"/>
          <w:szCs w:val="36"/>
        </w:rPr>
      </w:pPr>
    </w:p>
    <w:p w:rsidR="00276E58" w:rsidRPr="00757FC5" w:rsidRDefault="00276E58" w:rsidP="00276E58">
      <w:pPr>
        <w:spacing w:line="560" w:lineRule="exact"/>
        <w:ind w:firstLineChars="200" w:firstLine="720"/>
        <w:jc w:val="center"/>
        <w:rPr>
          <w:rFonts w:ascii="方正小标宋简体" w:eastAsia="方正小标宋简体"/>
          <w:sz w:val="36"/>
          <w:szCs w:val="36"/>
        </w:rPr>
      </w:pPr>
      <w:r w:rsidRPr="00757FC5">
        <w:rPr>
          <w:rFonts w:ascii="方正小标宋简体" w:eastAsia="方正小标宋简体" w:hint="eastAsia"/>
          <w:sz w:val="36"/>
          <w:szCs w:val="36"/>
        </w:rPr>
        <w:lastRenderedPageBreak/>
        <w:t>第四部分　名词解释</w:t>
      </w:r>
    </w:p>
    <w:p w:rsidR="00276E58" w:rsidRDefault="00276E58" w:rsidP="00276E58">
      <w:pPr>
        <w:spacing w:line="560" w:lineRule="exact"/>
        <w:rPr>
          <w:rFonts w:ascii="仿宋_GB2312" w:eastAsia="仿宋_GB2312"/>
          <w:szCs w:val="32"/>
        </w:rPr>
      </w:pPr>
    </w:p>
    <w:p w:rsidR="00276E58" w:rsidRPr="00F12DB3" w:rsidRDefault="00276E58" w:rsidP="00276E58">
      <w:pPr>
        <w:spacing w:line="560" w:lineRule="exact"/>
        <w:rPr>
          <w:rFonts w:ascii="仿宋_GB2312" w:eastAsia="仿宋_GB2312" w:hAnsi="华文仿宋"/>
          <w:szCs w:val="32"/>
        </w:rPr>
      </w:pPr>
      <w:r w:rsidRPr="00F12DB3">
        <w:rPr>
          <w:rFonts w:ascii="黑体" w:eastAsia="黑体" w:hAnsi="黑体" w:hint="eastAsia"/>
          <w:szCs w:val="32"/>
        </w:rPr>
        <w:t>一、财政拨款</w:t>
      </w:r>
      <w:r>
        <w:rPr>
          <w:rFonts w:ascii="黑体" w:eastAsia="黑体" w:hAnsi="黑体" w:hint="eastAsia"/>
          <w:szCs w:val="32"/>
        </w:rPr>
        <w:t>：</w:t>
      </w:r>
      <w:r w:rsidRPr="00F12DB3">
        <w:rPr>
          <w:rFonts w:ascii="仿宋_GB2312" w:eastAsia="仿宋_GB2312" w:hAnsi="华文仿宋" w:hint="eastAsia"/>
          <w:szCs w:val="32"/>
        </w:rPr>
        <w:t>单位从同级财政部门取得的各类财政拨款，包括一般公共预算拨款、政府性基金预算拨款、国有资本经营预算拨款。</w:t>
      </w:r>
    </w:p>
    <w:p w:rsidR="00276E58" w:rsidRPr="00F12DB3" w:rsidRDefault="00276E58" w:rsidP="00276E58">
      <w:pPr>
        <w:spacing w:line="560" w:lineRule="exact"/>
        <w:rPr>
          <w:rFonts w:ascii="仿宋_GB2312" w:eastAsia="仿宋_GB2312" w:hAnsi="华文仿宋"/>
          <w:szCs w:val="32"/>
        </w:rPr>
      </w:pPr>
      <w:r w:rsidRPr="00F12DB3">
        <w:rPr>
          <w:rFonts w:ascii="黑体" w:eastAsia="黑体" w:hAnsi="黑体" w:hint="eastAsia"/>
          <w:szCs w:val="32"/>
        </w:rPr>
        <w:t>二、基本支出：</w:t>
      </w:r>
      <w:r w:rsidRPr="00F12DB3">
        <w:rPr>
          <w:rFonts w:ascii="仿宋_GB2312" w:eastAsia="仿宋_GB2312" w:hAnsi="华文仿宋" w:hint="eastAsia"/>
          <w:szCs w:val="32"/>
        </w:rPr>
        <w:t>指为保障机构正常运转、完成工作任务而发生的人员支出和公用支出。</w:t>
      </w:r>
    </w:p>
    <w:p w:rsidR="00276E58" w:rsidRPr="00F12DB3" w:rsidRDefault="00C37D2B" w:rsidP="00276E58">
      <w:pPr>
        <w:spacing w:line="560" w:lineRule="exact"/>
        <w:rPr>
          <w:rFonts w:ascii="仿宋_GB2312" w:eastAsia="仿宋_GB2312" w:hAnsi="华文仿宋"/>
          <w:szCs w:val="32"/>
        </w:rPr>
      </w:pPr>
      <w:r w:rsidRPr="00F12DB3">
        <w:rPr>
          <w:rFonts w:ascii="黑体" w:eastAsia="黑体" w:hAnsi="黑体" w:hint="eastAsia"/>
          <w:szCs w:val="32"/>
        </w:rPr>
        <w:t>三</w:t>
      </w:r>
      <w:r w:rsidR="00276E58" w:rsidRPr="00F12DB3">
        <w:rPr>
          <w:rFonts w:ascii="黑体" w:eastAsia="黑体" w:hAnsi="黑体" w:hint="eastAsia"/>
          <w:szCs w:val="32"/>
        </w:rPr>
        <w:t>、项目支出：</w:t>
      </w:r>
      <w:r w:rsidR="00276E58" w:rsidRPr="00F12DB3">
        <w:rPr>
          <w:rFonts w:ascii="仿宋_GB2312" w:eastAsia="仿宋_GB2312" w:hAnsi="华文仿宋" w:hint="eastAsia"/>
          <w:szCs w:val="32"/>
        </w:rPr>
        <w:t>指在基本支出之外为完成特定工作任务和事业发展目标所发生的支出。</w:t>
      </w:r>
    </w:p>
    <w:p w:rsidR="00276E58" w:rsidRPr="00F12DB3" w:rsidRDefault="00C37D2B" w:rsidP="00276E58">
      <w:pPr>
        <w:spacing w:line="560" w:lineRule="exact"/>
        <w:rPr>
          <w:rFonts w:ascii="仿宋_GB2312" w:eastAsia="仿宋_GB2312" w:hAnsi="华文仿宋"/>
          <w:szCs w:val="32"/>
        </w:rPr>
      </w:pPr>
      <w:r w:rsidRPr="00F12DB3">
        <w:rPr>
          <w:rFonts w:ascii="黑体" w:eastAsia="黑体" w:hAnsi="黑体" w:hint="eastAsia"/>
          <w:szCs w:val="32"/>
        </w:rPr>
        <w:t>四</w:t>
      </w:r>
      <w:r w:rsidR="00276E58" w:rsidRPr="00F12DB3">
        <w:rPr>
          <w:rFonts w:ascii="黑体" w:eastAsia="黑体" w:hAnsi="黑体" w:hint="eastAsia"/>
          <w:szCs w:val="32"/>
        </w:rPr>
        <w:t>、“三公”经费：</w:t>
      </w:r>
      <w:r w:rsidR="00276E58" w:rsidRPr="00F12DB3">
        <w:rPr>
          <w:rFonts w:ascii="仿宋_GB2312" w:eastAsia="仿宋_GB2312" w:hAnsi="华文仿宋" w:hint="eastAsia"/>
          <w:szCs w:val="32"/>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276E58" w:rsidRPr="00F12DB3" w:rsidRDefault="00C37D2B" w:rsidP="00276E58">
      <w:pPr>
        <w:spacing w:line="560" w:lineRule="exact"/>
        <w:rPr>
          <w:rFonts w:ascii="仿宋_GB2312" w:eastAsia="仿宋_GB2312" w:hAnsi="华文仿宋"/>
          <w:szCs w:val="32"/>
        </w:rPr>
      </w:pPr>
      <w:r w:rsidRPr="00F12DB3">
        <w:rPr>
          <w:rFonts w:ascii="黑体" w:eastAsia="黑体" w:hAnsi="黑体" w:hint="eastAsia"/>
          <w:szCs w:val="32"/>
        </w:rPr>
        <w:t>五</w:t>
      </w:r>
      <w:r w:rsidR="00276E58" w:rsidRPr="00F12DB3">
        <w:rPr>
          <w:rFonts w:ascii="黑体" w:eastAsia="黑体" w:hAnsi="黑体" w:hint="eastAsia"/>
          <w:szCs w:val="32"/>
        </w:rPr>
        <w:t>、机关运行经费：</w:t>
      </w:r>
      <w:r w:rsidR="00276E58" w:rsidRPr="00F12DB3">
        <w:rPr>
          <w:rFonts w:ascii="仿宋_GB2312" w:eastAsia="仿宋_GB2312" w:hAnsi="华文仿宋" w:hint="eastAsia"/>
          <w:szCs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E354C3" w:rsidRDefault="00E354C3" w:rsidP="00276E58">
      <w:pPr>
        <w:ind w:firstLine="0"/>
      </w:pPr>
    </w:p>
    <w:sectPr w:rsidR="00E354C3" w:rsidSect="00E74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F3" w:rsidRDefault="00921FF3" w:rsidP="00C76035">
      <w:pPr>
        <w:spacing w:line="240" w:lineRule="auto"/>
      </w:pPr>
      <w:r>
        <w:separator/>
      </w:r>
    </w:p>
  </w:endnote>
  <w:endnote w:type="continuationSeparator" w:id="0">
    <w:p w:rsidR="00921FF3" w:rsidRDefault="00921FF3" w:rsidP="00C760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091898"/>
      <w:docPartObj>
        <w:docPartGallery w:val="Page Numbers (Bottom of Page)"/>
        <w:docPartUnique/>
      </w:docPartObj>
    </w:sdtPr>
    <w:sdtContent>
      <w:p w:rsidR="00921FF3" w:rsidRDefault="00FC7C8C">
        <w:pPr>
          <w:pStyle w:val="a6"/>
          <w:jc w:val="center"/>
        </w:pPr>
        <w:fldSimple w:instr="PAGE   \* MERGEFORMAT">
          <w:r w:rsidR="0087284A" w:rsidRPr="0087284A">
            <w:rPr>
              <w:noProof/>
              <w:lang w:val="zh-CN"/>
            </w:rPr>
            <w:t>7</w:t>
          </w:r>
        </w:fldSimple>
      </w:p>
    </w:sdtContent>
  </w:sdt>
  <w:p w:rsidR="00921FF3" w:rsidRDefault="00921F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F3" w:rsidRDefault="00921FF3" w:rsidP="00C76035">
      <w:pPr>
        <w:spacing w:line="240" w:lineRule="auto"/>
      </w:pPr>
      <w:r>
        <w:separator/>
      </w:r>
    </w:p>
  </w:footnote>
  <w:footnote w:type="continuationSeparator" w:id="0">
    <w:p w:rsidR="00921FF3" w:rsidRDefault="00921FF3" w:rsidP="00C760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A7633BC"/>
    <w:multiLevelType w:val="hybridMultilevel"/>
    <w:tmpl w:val="BCDCC1F0"/>
    <w:lvl w:ilvl="0" w:tplc="4240DF5E">
      <w:start w:val="1"/>
      <w:numFmt w:val="decimal"/>
      <w:lvlText w:val="%1、"/>
      <w:lvlJc w:val="left"/>
      <w:pPr>
        <w:ind w:left="1524" w:hanging="720"/>
      </w:pPr>
      <w:rPr>
        <w:rFonts w:hint="default"/>
      </w:rPr>
    </w:lvl>
    <w:lvl w:ilvl="1" w:tplc="04090019" w:tentative="1">
      <w:start w:val="1"/>
      <w:numFmt w:val="lowerLetter"/>
      <w:lvlText w:val="%2)"/>
      <w:lvlJc w:val="left"/>
      <w:pPr>
        <w:ind w:left="1644" w:hanging="420"/>
      </w:pPr>
    </w:lvl>
    <w:lvl w:ilvl="2" w:tplc="0409001B" w:tentative="1">
      <w:start w:val="1"/>
      <w:numFmt w:val="lowerRoman"/>
      <w:lvlText w:val="%3."/>
      <w:lvlJc w:val="right"/>
      <w:pPr>
        <w:ind w:left="2064" w:hanging="420"/>
      </w:pPr>
    </w:lvl>
    <w:lvl w:ilvl="3" w:tplc="0409000F" w:tentative="1">
      <w:start w:val="1"/>
      <w:numFmt w:val="decimal"/>
      <w:lvlText w:val="%4."/>
      <w:lvlJc w:val="left"/>
      <w:pPr>
        <w:ind w:left="2484" w:hanging="420"/>
      </w:pPr>
    </w:lvl>
    <w:lvl w:ilvl="4" w:tplc="04090019" w:tentative="1">
      <w:start w:val="1"/>
      <w:numFmt w:val="lowerLetter"/>
      <w:lvlText w:val="%5)"/>
      <w:lvlJc w:val="left"/>
      <w:pPr>
        <w:ind w:left="2904" w:hanging="420"/>
      </w:pPr>
    </w:lvl>
    <w:lvl w:ilvl="5" w:tplc="0409001B" w:tentative="1">
      <w:start w:val="1"/>
      <w:numFmt w:val="lowerRoman"/>
      <w:lvlText w:val="%6."/>
      <w:lvlJc w:val="right"/>
      <w:pPr>
        <w:ind w:left="3324" w:hanging="420"/>
      </w:pPr>
    </w:lvl>
    <w:lvl w:ilvl="6" w:tplc="0409000F" w:tentative="1">
      <w:start w:val="1"/>
      <w:numFmt w:val="decimal"/>
      <w:lvlText w:val="%7."/>
      <w:lvlJc w:val="left"/>
      <w:pPr>
        <w:ind w:left="3744" w:hanging="420"/>
      </w:pPr>
    </w:lvl>
    <w:lvl w:ilvl="7" w:tplc="04090019" w:tentative="1">
      <w:start w:val="1"/>
      <w:numFmt w:val="lowerLetter"/>
      <w:lvlText w:val="%8)"/>
      <w:lvlJc w:val="left"/>
      <w:pPr>
        <w:ind w:left="4164" w:hanging="420"/>
      </w:pPr>
    </w:lvl>
    <w:lvl w:ilvl="8" w:tplc="0409001B" w:tentative="1">
      <w:start w:val="1"/>
      <w:numFmt w:val="lowerRoman"/>
      <w:lvlText w:val="%9."/>
      <w:lvlJc w:val="right"/>
      <w:pPr>
        <w:ind w:left="4584" w:hanging="420"/>
      </w:pPr>
    </w:lvl>
  </w:abstractNum>
  <w:abstractNum w:abstractNumId="3">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6">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6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E58"/>
    <w:rsid w:val="000179BF"/>
    <w:rsid w:val="00093E43"/>
    <w:rsid w:val="000B2A56"/>
    <w:rsid w:val="00121FB4"/>
    <w:rsid w:val="0013128A"/>
    <w:rsid w:val="001409BB"/>
    <w:rsid w:val="00155221"/>
    <w:rsid w:val="001828CF"/>
    <w:rsid w:val="001E6494"/>
    <w:rsid w:val="00276E58"/>
    <w:rsid w:val="002A25F7"/>
    <w:rsid w:val="0041275F"/>
    <w:rsid w:val="0044002A"/>
    <w:rsid w:val="00445D42"/>
    <w:rsid w:val="004A748F"/>
    <w:rsid w:val="004B692F"/>
    <w:rsid w:val="004C4AAD"/>
    <w:rsid w:val="004E35FD"/>
    <w:rsid w:val="00564BF8"/>
    <w:rsid w:val="005667FB"/>
    <w:rsid w:val="005B75BE"/>
    <w:rsid w:val="006767F8"/>
    <w:rsid w:val="006A5C86"/>
    <w:rsid w:val="0072466C"/>
    <w:rsid w:val="0075042B"/>
    <w:rsid w:val="0078325B"/>
    <w:rsid w:val="00870603"/>
    <w:rsid w:val="0087284A"/>
    <w:rsid w:val="008767F3"/>
    <w:rsid w:val="008F2286"/>
    <w:rsid w:val="009170CA"/>
    <w:rsid w:val="00921FF3"/>
    <w:rsid w:val="00A27B12"/>
    <w:rsid w:val="00A718C1"/>
    <w:rsid w:val="00AA1A4F"/>
    <w:rsid w:val="00AA454E"/>
    <w:rsid w:val="00AA5979"/>
    <w:rsid w:val="00AE338C"/>
    <w:rsid w:val="00B135E7"/>
    <w:rsid w:val="00B63EEE"/>
    <w:rsid w:val="00B65D08"/>
    <w:rsid w:val="00B90518"/>
    <w:rsid w:val="00BB3C3C"/>
    <w:rsid w:val="00C37D2B"/>
    <w:rsid w:val="00C56970"/>
    <w:rsid w:val="00C76035"/>
    <w:rsid w:val="00D53C33"/>
    <w:rsid w:val="00DA24F6"/>
    <w:rsid w:val="00E354C3"/>
    <w:rsid w:val="00E5286D"/>
    <w:rsid w:val="00E52B4D"/>
    <w:rsid w:val="00E74D15"/>
    <w:rsid w:val="00EA0AD9"/>
    <w:rsid w:val="00EB3619"/>
    <w:rsid w:val="00FC7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58"/>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276E58"/>
    <w:pPr>
      <w:tabs>
        <w:tab w:val="left" w:pos="9193"/>
        <w:tab w:val="left" w:pos="9827"/>
      </w:tabs>
      <w:spacing w:line="700" w:lineRule="atLeast"/>
      <w:ind w:firstLine="0"/>
      <w:jc w:val="center"/>
    </w:pPr>
    <w:rPr>
      <w:rFonts w:eastAsia="方正小标宋_GBK"/>
      <w:sz w:val="44"/>
    </w:rPr>
  </w:style>
  <w:style w:type="paragraph" w:customStyle="1" w:styleId="a3">
    <w:name w:val="附件栏"/>
    <w:basedOn w:val="a"/>
    <w:rsid w:val="00276E58"/>
  </w:style>
  <w:style w:type="paragraph" w:customStyle="1" w:styleId="88526">
    <w:name w:val="样式 主题词 + 段后: 8.85 磅 行距: 固定值 26 磅"/>
    <w:basedOn w:val="a"/>
    <w:rsid w:val="00276E58"/>
    <w:pPr>
      <w:adjustRightInd w:val="0"/>
      <w:snapToGrid/>
      <w:spacing w:after="177" w:line="520" w:lineRule="exact"/>
      <w:ind w:firstLine="0"/>
      <w:jc w:val="left"/>
    </w:pPr>
    <w:rPr>
      <w:rFonts w:ascii="方正黑体_GBK" w:eastAsia="方正黑体_GBK" w:cs="宋体"/>
      <w:bCs/>
    </w:rPr>
  </w:style>
  <w:style w:type="paragraph" w:styleId="a4">
    <w:name w:val="List Paragraph"/>
    <w:basedOn w:val="a"/>
    <w:uiPriority w:val="34"/>
    <w:qFormat/>
    <w:rsid w:val="00276E58"/>
    <w:pPr>
      <w:autoSpaceDE/>
      <w:autoSpaceDN/>
      <w:snapToGrid/>
      <w:spacing w:line="240" w:lineRule="auto"/>
      <w:ind w:firstLineChars="200" w:firstLine="420"/>
    </w:pPr>
    <w:rPr>
      <w:rFonts w:ascii="Cambria" w:eastAsia="宋体" w:hAnsi="Cambria"/>
      <w:snapToGrid/>
      <w:kern w:val="2"/>
      <w:sz w:val="24"/>
      <w:szCs w:val="24"/>
    </w:rPr>
  </w:style>
  <w:style w:type="paragraph" w:styleId="a5">
    <w:name w:val="header"/>
    <w:basedOn w:val="a"/>
    <w:link w:val="Char"/>
    <w:uiPriority w:val="99"/>
    <w:unhideWhenUsed/>
    <w:rsid w:val="00276E58"/>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uiPriority w:val="99"/>
    <w:rsid w:val="00276E58"/>
    <w:rPr>
      <w:rFonts w:ascii="Times New Roman" w:eastAsia="方正仿宋_GBK" w:hAnsi="Times New Roman" w:cs="Times New Roman"/>
      <w:snapToGrid w:val="0"/>
      <w:kern w:val="0"/>
      <w:sz w:val="18"/>
      <w:szCs w:val="18"/>
    </w:rPr>
  </w:style>
  <w:style w:type="paragraph" w:styleId="a6">
    <w:name w:val="footer"/>
    <w:basedOn w:val="a"/>
    <w:link w:val="Char0"/>
    <w:uiPriority w:val="99"/>
    <w:unhideWhenUsed/>
    <w:rsid w:val="00276E58"/>
    <w:pPr>
      <w:tabs>
        <w:tab w:val="center" w:pos="4153"/>
        <w:tab w:val="right" w:pos="8306"/>
      </w:tabs>
      <w:spacing w:line="240" w:lineRule="atLeast"/>
      <w:jc w:val="left"/>
    </w:pPr>
    <w:rPr>
      <w:sz w:val="18"/>
      <w:szCs w:val="18"/>
    </w:rPr>
  </w:style>
  <w:style w:type="character" w:customStyle="1" w:styleId="Char0">
    <w:name w:val="页脚 Char"/>
    <w:basedOn w:val="a0"/>
    <w:link w:val="a6"/>
    <w:uiPriority w:val="99"/>
    <w:rsid w:val="00276E58"/>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276E58"/>
    <w:pPr>
      <w:spacing w:line="240" w:lineRule="auto"/>
    </w:pPr>
    <w:rPr>
      <w:sz w:val="18"/>
      <w:szCs w:val="18"/>
    </w:rPr>
  </w:style>
  <w:style w:type="character" w:customStyle="1" w:styleId="Char1">
    <w:name w:val="批注框文本 Char"/>
    <w:basedOn w:val="a0"/>
    <w:link w:val="a7"/>
    <w:uiPriority w:val="99"/>
    <w:semiHidden/>
    <w:rsid w:val="00276E58"/>
    <w:rPr>
      <w:rFonts w:ascii="Times New Roman" w:eastAsia="方正仿宋_GBK" w:hAnsi="Times New Roman" w:cs="Times New Roman"/>
      <w:snapToGrid w:val="0"/>
      <w:kern w:val="0"/>
      <w:sz w:val="18"/>
      <w:szCs w:val="18"/>
    </w:rPr>
  </w:style>
  <w:style w:type="numbering" w:customStyle="1" w:styleId="10">
    <w:name w:val="无列表1"/>
    <w:next w:val="a2"/>
    <w:uiPriority w:val="99"/>
    <w:semiHidden/>
    <w:unhideWhenUsed/>
    <w:rsid w:val="00276E58"/>
  </w:style>
  <w:style w:type="table" w:styleId="a8">
    <w:name w:val="Table Grid"/>
    <w:basedOn w:val="a1"/>
    <w:rsid w:val="00276E58"/>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276E58"/>
  </w:style>
  <w:style w:type="character" w:styleId="a9">
    <w:name w:val="page number"/>
    <w:basedOn w:val="a0"/>
    <w:rsid w:val="00276E58"/>
  </w:style>
</w:styles>
</file>

<file path=word/webSettings.xml><?xml version="1.0" encoding="utf-8"?>
<w:webSettings xmlns:r="http://schemas.openxmlformats.org/officeDocument/2006/relationships" xmlns:w="http://schemas.openxmlformats.org/wordprocessingml/2006/main">
  <w:divs>
    <w:div w:id="124156617">
      <w:bodyDiv w:val="1"/>
      <w:marLeft w:val="0"/>
      <w:marRight w:val="0"/>
      <w:marTop w:val="0"/>
      <w:marBottom w:val="0"/>
      <w:divBdr>
        <w:top w:val="none" w:sz="0" w:space="0" w:color="auto"/>
        <w:left w:val="none" w:sz="0" w:space="0" w:color="auto"/>
        <w:bottom w:val="none" w:sz="0" w:space="0" w:color="auto"/>
        <w:right w:val="none" w:sz="0" w:space="0" w:color="auto"/>
      </w:divBdr>
    </w:div>
    <w:div w:id="310712782">
      <w:bodyDiv w:val="1"/>
      <w:marLeft w:val="0"/>
      <w:marRight w:val="0"/>
      <w:marTop w:val="0"/>
      <w:marBottom w:val="0"/>
      <w:divBdr>
        <w:top w:val="none" w:sz="0" w:space="0" w:color="auto"/>
        <w:left w:val="none" w:sz="0" w:space="0" w:color="auto"/>
        <w:bottom w:val="none" w:sz="0" w:space="0" w:color="auto"/>
        <w:right w:val="none" w:sz="0" w:space="0" w:color="auto"/>
      </w:divBdr>
    </w:div>
    <w:div w:id="386999151">
      <w:bodyDiv w:val="1"/>
      <w:marLeft w:val="0"/>
      <w:marRight w:val="0"/>
      <w:marTop w:val="0"/>
      <w:marBottom w:val="0"/>
      <w:divBdr>
        <w:top w:val="none" w:sz="0" w:space="0" w:color="auto"/>
        <w:left w:val="none" w:sz="0" w:space="0" w:color="auto"/>
        <w:bottom w:val="none" w:sz="0" w:space="0" w:color="auto"/>
        <w:right w:val="none" w:sz="0" w:space="0" w:color="auto"/>
      </w:divBdr>
    </w:div>
    <w:div w:id="485825691">
      <w:bodyDiv w:val="1"/>
      <w:marLeft w:val="0"/>
      <w:marRight w:val="0"/>
      <w:marTop w:val="0"/>
      <w:marBottom w:val="0"/>
      <w:divBdr>
        <w:top w:val="none" w:sz="0" w:space="0" w:color="auto"/>
        <w:left w:val="none" w:sz="0" w:space="0" w:color="auto"/>
        <w:bottom w:val="none" w:sz="0" w:space="0" w:color="auto"/>
        <w:right w:val="none" w:sz="0" w:space="0" w:color="auto"/>
      </w:divBdr>
    </w:div>
    <w:div w:id="578637732">
      <w:bodyDiv w:val="1"/>
      <w:marLeft w:val="0"/>
      <w:marRight w:val="0"/>
      <w:marTop w:val="0"/>
      <w:marBottom w:val="0"/>
      <w:divBdr>
        <w:top w:val="none" w:sz="0" w:space="0" w:color="auto"/>
        <w:left w:val="none" w:sz="0" w:space="0" w:color="auto"/>
        <w:bottom w:val="none" w:sz="0" w:space="0" w:color="auto"/>
        <w:right w:val="none" w:sz="0" w:space="0" w:color="auto"/>
      </w:divBdr>
    </w:div>
    <w:div w:id="582296924">
      <w:bodyDiv w:val="1"/>
      <w:marLeft w:val="0"/>
      <w:marRight w:val="0"/>
      <w:marTop w:val="0"/>
      <w:marBottom w:val="0"/>
      <w:divBdr>
        <w:top w:val="none" w:sz="0" w:space="0" w:color="auto"/>
        <w:left w:val="none" w:sz="0" w:space="0" w:color="auto"/>
        <w:bottom w:val="none" w:sz="0" w:space="0" w:color="auto"/>
        <w:right w:val="none" w:sz="0" w:space="0" w:color="auto"/>
      </w:divBdr>
    </w:div>
    <w:div w:id="585382912">
      <w:bodyDiv w:val="1"/>
      <w:marLeft w:val="0"/>
      <w:marRight w:val="0"/>
      <w:marTop w:val="0"/>
      <w:marBottom w:val="0"/>
      <w:divBdr>
        <w:top w:val="none" w:sz="0" w:space="0" w:color="auto"/>
        <w:left w:val="none" w:sz="0" w:space="0" w:color="auto"/>
        <w:bottom w:val="none" w:sz="0" w:space="0" w:color="auto"/>
        <w:right w:val="none" w:sz="0" w:space="0" w:color="auto"/>
      </w:divBdr>
    </w:div>
    <w:div w:id="664477563">
      <w:bodyDiv w:val="1"/>
      <w:marLeft w:val="0"/>
      <w:marRight w:val="0"/>
      <w:marTop w:val="0"/>
      <w:marBottom w:val="0"/>
      <w:divBdr>
        <w:top w:val="none" w:sz="0" w:space="0" w:color="auto"/>
        <w:left w:val="none" w:sz="0" w:space="0" w:color="auto"/>
        <w:bottom w:val="none" w:sz="0" w:space="0" w:color="auto"/>
        <w:right w:val="none" w:sz="0" w:space="0" w:color="auto"/>
      </w:divBdr>
    </w:div>
    <w:div w:id="687875010">
      <w:bodyDiv w:val="1"/>
      <w:marLeft w:val="0"/>
      <w:marRight w:val="0"/>
      <w:marTop w:val="0"/>
      <w:marBottom w:val="0"/>
      <w:divBdr>
        <w:top w:val="none" w:sz="0" w:space="0" w:color="auto"/>
        <w:left w:val="none" w:sz="0" w:space="0" w:color="auto"/>
        <w:bottom w:val="none" w:sz="0" w:space="0" w:color="auto"/>
        <w:right w:val="none" w:sz="0" w:space="0" w:color="auto"/>
      </w:divBdr>
    </w:div>
    <w:div w:id="761949886">
      <w:bodyDiv w:val="1"/>
      <w:marLeft w:val="0"/>
      <w:marRight w:val="0"/>
      <w:marTop w:val="0"/>
      <w:marBottom w:val="0"/>
      <w:divBdr>
        <w:top w:val="none" w:sz="0" w:space="0" w:color="auto"/>
        <w:left w:val="none" w:sz="0" w:space="0" w:color="auto"/>
        <w:bottom w:val="none" w:sz="0" w:space="0" w:color="auto"/>
        <w:right w:val="none" w:sz="0" w:space="0" w:color="auto"/>
      </w:divBdr>
    </w:div>
    <w:div w:id="802307749">
      <w:bodyDiv w:val="1"/>
      <w:marLeft w:val="0"/>
      <w:marRight w:val="0"/>
      <w:marTop w:val="0"/>
      <w:marBottom w:val="0"/>
      <w:divBdr>
        <w:top w:val="none" w:sz="0" w:space="0" w:color="auto"/>
        <w:left w:val="none" w:sz="0" w:space="0" w:color="auto"/>
        <w:bottom w:val="none" w:sz="0" w:space="0" w:color="auto"/>
        <w:right w:val="none" w:sz="0" w:space="0" w:color="auto"/>
      </w:divBdr>
    </w:div>
    <w:div w:id="1047267547">
      <w:bodyDiv w:val="1"/>
      <w:marLeft w:val="0"/>
      <w:marRight w:val="0"/>
      <w:marTop w:val="0"/>
      <w:marBottom w:val="0"/>
      <w:divBdr>
        <w:top w:val="none" w:sz="0" w:space="0" w:color="auto"/>
        <w:left w:val="none" w:sz="0" w:space="0" w:color="auto"/>
        <w:bottom w:val="none" w:sz="0" w:space="0" w:color="auto"/>
        <w:right w:val="none" w:sz="0" w:space="0" w:color="auto"/>
      </w:divBdr>
    </w:div>
    <w:div w:id="1056275477">
      <w:bodyDiv w:val="1"/>
      <w:marLeft w:val="0"/>
      <w:marRight w:val="0"/>
      <w:marTop w:val="0"/>
      <w:marBottom w:val="0"/>
      <w:divBdr>
        <w:top w:val="none" w:sz="0" w:space="0" w:color="auto"/>
        <w:left w:val="none" w:sz="0" w:space="0" w:color="auto"/>
        <w:bottom w:val="none" w:sz="0" w:space="0" w:color="auto"/>
        <w:right w:val="none" w:sz="0" w:space="0" w:color="auto"/>
      </w:divBdr>
    </w:div>
    <w:div w:id="1097561083">
      <w:bodyDiv w:val="1"/>
      <w:marLeft w:val="0"/>
      <w:marRight w:val="0"/>
      <w:marTop w:val="0"/>
      <w:marBottom w:val="0"/>
      <w:divBdr>
        <w:top w:val="none" w:sz="0" w:space="0" w:color="auto"/>
        <w:left w:val="none" w:sz="0" w:space="0" w:color="auto"/>
        <w:bottom w:val="none" w:sz="0" w:space="0" w:color="auto"/>
        <w:right w:val="none" w:sz="0" w:space="0" w:color="auto"/>
      </w:divBdr>
    </w:div>
    <w:div w:id="1282105199">
      <w:bodyDiv w:val="1"/>
      <w:marLeft w:val="0"/>
      <w:marRight w:val="0"/>
      <w:marTop w:val="0"/>
      <w:marBottom w:val="0"/>
      <w:divBdr>
        <w:top w:val="none" w:sz="0" w:space="0" w:color="auto"/>
        <w:left w:val="none" w:sz="0" w:space="0" w:color="auto"/>
        <w:bottom w:val="none" w:sz="0" w:space="0" w:color="auto"/>
        <w:right w:val="none" w:sz="0" w:space="0" w:color="auto"/>
      </w:divBdr>
    </w:div>
    <w:div w:id="1354459482">
      <w:bodyDiv w:val="1"/>
      <w:marLeft w:val="0"/>
      <w:marRight w:val="0"/>
      <w:marTop w:val="0"/>
      <w:marBottom w:val="0"/>
      <w:divBdr>
        <w:top w:val="none" w:sz="0" w:space="0" w:color="auto"/>
        <w:left w:val="none" w:sz="0" w:space="0" w:color="auto"/>
        <w:bottom w:val="none" w:sz="0" w:space="0" w:color="auto"/>
        <w:right w:val="none" w:sz="0" w:space="0" w:color="auto"/>
      </w:divBdr>
    </w:div>
    <w:div w:id="1360427075">
      <w:bodyDiv w:val="1"/>
      <w:marLeft w:val="0"/>
      <w:marRight w:val="0"/>
      <w:marTop w:val="0"/>
      <w:marBottom w:val="0"/>
      <w:divBdr>
        <w:top w:val="none" w:sz="0" w:space="0" w:color="auto"/>
        <w:left w:val="none" w:sz="0" w:space="0" w:color="auto"/>
        <w:bottom w:val="none" w:sz="0" w:space="0" w:color="auto"/>
        <w:right w:val="none" w:sz="0" w:space="0" w:color="auto"/>
      </w:divBdr>
    </w:div>
    <w:div w:id="1386371535">
      <w:bodyDiv w:val="1"/>
      <w:marLeft w:val="0"/>
      <w:marRight w:val="0"/>
      <w:marTop w:val="0"/>
      <w:marBottom w:val="0"/>
      <w:divBdr>
        <w:top w:val="none" w:sz="0" w:space="0" w:color="auto"/>
        <w:left w:val="none" w:sz="0" w:space="0" w:color="auto"/>
        <w:bottom w:val="none" w:sz="0" w:space="0" w:color="auto"/>
        <w:right w:val="none" w:sz="0" w:space="0" w:color="auto"/>
      </w:divBdr>
    </w:div>
    <w:div w:id="1432697568">
      <w:bodyDiv w:val="1"/>
      <w:marLeft w:val="0"/>
      <w:marRight w:val="0"/>
      <w:marTop w:val="0"/>
      <w:marBottom w:val="0"/>
      <w:divBdr>
        <w:top w:val="none" w:sz="0" w:space="0" w:color="auto"/>
        <w:left w:val="none" w:sz="0" w:space="0" w:color="auto"/>
        <w:bottom w:val="none" w:sz="0" w:space="0" w:color="auto"/>
        <w:right w:val="none" w:sz="0" w:space="0" w:color="auto"/>
      </w:divBdr>
    </w:div>
    <w:div w:id="1588032591">
      <w:bodyDiv w:val="1"/>
      <w:marLeft w:val="0"/>
      <w:marRight w:val="0"/>
      <w:marTop w:val="0"/>
      <w:marBottom w:val="0"/>
      <w:divBdr>
        <w:top w:val="none" w:sz="0" w:space="0" w:color="auto"/>
        <w:left w:val="none" w:sz="0" w:space="0" w:color="auto"/>
        <w:bottom w:val="none" w:sz="0" w:space="0" w:color="auto"/>
        <w:right w:val="none" w:sz="0" w:space="0" w:color="auto"/>
      </w:divBdr>
    </w:div>
    <w:div w:id="1638414111">
      <w:bodyDiv w:val="1"/>
      <w:marLeft w:val="0"/>
      <w:marRight w:val="0"/>
      <w:marTop w:val="0"/>
      <w:marBottom w:val="0"/>
      <w:divBdr>
        <w:top w:val="none" w:sz="0" w:space="0" w:color="auto"/>
        <w:left w:val="none" w:sz="0" w:space="0" w:color="auto"/>
        <w:bottom w:val="none" w:sz="0" w:space="0" w:color="auto"/>
        <w:right w:val="none" w:sz="0" w:space="0" w:color="auto"/>
      </w:divBdr>
    </w:div>
    <w:div w:id="1652365925">
      <w:bodyDiv w:val="1"/>
      <w:marLeft w:val="0"/>
      <w:marRight w:val="0"/>
      <w:marTop w:val="0"/>
      <w:marBottom w:val="0"/>
      <w:divBdr>
        <w:top w:val="none" w:sz="0" w:space="0" w:color="auto"/>
        <w:left w:val="none" w:sz="0" w:space="0" w:color="auto"/>
        <w:bottom w:val="none" w:sz="0" w:space="0" w:color="auto"/>
        <w:right w:val="none" w:sz="0" w:space="0" w:color="auto"/>
      </w:divBdr>
    </w:div>
    <w:div w:id="1786608638">
      <w:bodyDiv w:val="1"/>
      <w:marLeft w:val="0"/>
      <w:marRight w:val="0"/>
      <w:marTop w:val="0"/>
      <w:marBottom w:val="0"/>
      <w:divBdr>
        <w:top w:val="none" w:sz="0" w:space="0" w:color="auto"/>
        <w:left w:val="none" w:sz="0" w:space="0" w:color="auto"/>
        <w:bottom w:val="none" w:sz="0" w:space="0" w:color="auto"/>
        <w:right w:val="none" w:sz="0" w:space="0" w:color="auto"/>
      </w:divBdr>
    </w:div>
    <w:div w:id="1789005720">
      <w:bodyDiv w:val="1"/>
      <w:marLeft w:val="0"/>
      <w:marRight w:val="0"/>
      <w:marTop w:val="0"/>
      <w:marBottom w:val="0"/>
      <w:divBdr>
        <w:top w:val="none" w:sz="0" w:space="0" w:color="auto"/>
        <w:left w:val="none" w:sz="0" w:space="0" w:color="auto"/>
        <w:bottom w:val="none" w:sz="0" w:space="0" w:color="auto"/>
        <w:right w:val="none" w:sz="0" w:space="0" w:color="auto"/>
      </w:divBdr>
    </w:div>
    <w:div w:id="20970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1E62-5B4E-46C3-9C3E-156F707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27</Pages>
  <Words>2473</Words>
  <Characters>14097</Characters>
  <Application>Microsoft Office Word</Application>
  <DocSecurity>0</DocSecurity>
  <Lines>117</Lines>
  <Paragraphs>33</Paragraphs>
  <ScaleCrop>false</ScaleCrop>
  <Company>Microsoft</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2021-02-19T09:25:00Z</cp:lastPrinted>
  <dcterms:created xsi:type="dcterms:W3CDTF">2021-02-02T01:35:00Z</dcterms:created>
  <dcterms:modified xsi:type="dcterms:W3CDTF">2021-02-19T09:27:00Z</dcterms:modified>
</cp:coreProperties>
</file>